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651F" w14:textId="77728E9A" w:rsidR="008939F8" w:rsidRDefault="008939F8" w:rsidP="008939F8">
      <w:pPr>
        <w:rPr>
          <w:rFonts w:ascii="HG丸ｺﾞｼｯｸM-PRO" w:eastAsia="HG丸ｺﾞｼｯｸM-PRO" w:hAnsi="HG丸ｺﾞｼｯｸM-PRO"/>
          <w:sz w:val="22"/>
        </w:rPr>
      </w:pPr>
      <w:r w:rsidRPr="00E10573">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422D64A3" wp14:editId="627A9B6D">
                <wp:simplePos x="0" y="0"/>
                <wp:positionH relativeFrom="column">
                  <wp:posOffset>4685665</wp:posOffset>
                </wp:positionH>
                <wp:positionV relativeFrom="paragraph">
                  <wp:posOffset>-132907</wp:posOffset>
                </wp:positionV>
                <wp:extent cx="1371600" cy="454822"/>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1371600" cy="454822"/>
                        </a:xfrm>
                        <a:prstGeom prst="rect">
                          <a:avLst/>
                        </a:prstGeom>
                        <a:solidFill>
                          <a:sysClr val="window" lastClr="FFFFFF"/>
                        </a:solidFill>
                        <a:ln w="25400" cap="flat" cmpd="sng" algn="ctr">
                          <a:solidFill>
                            <a:srgbClr val="8064A2"/>
                          </a:solidFill>
                          <a:prstDash val="solid"/>
                        </a:ln>
                        <a:effectLst/>
                      </wps:spPr>
                      <wps:txbx>
                        <w:txbxContent>
                          <w:p w14:paraId="0E54E90E" w14:textId="3F6095E0" w:rsidR="008939F8" w:rsidRPr="00E10573" w:rsidRDefault="00C64555" w:rsidP="00C6455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D64A3" id="正方形/長方形 4" o:spid="_x0000_s1026" style="position:absolute;left:0;text-align:left;margin-left:368.95pt;margin-top:-10.45pt;width:108pt;height:35.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" fillcolor="window" strokecolor="#8064a2" strokeweight="2pt">
                <v:textbox>
                  <w:txbxContent>
                    <w:p w14:paraId="0E54E90E" w14:textId="3F6095E0" w:rsidR="008939F8" w:rsidRPr="00E10573" w:rsidRDefault="00C64555" w:rsidP="00C6455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社会</w:t>
                      </w:r>
                    </w:p>
                  </w:txbxContent>
                </v:textbox>
              </v:rect>
            </w:pict>
          </mc:Fallback>
        </mc:AlternateContent>
      </w:r>
      <w:r w:rsidR="00327EBB">
        <w:rPr>
          <w:rFonts w:ascii="HG丸ｺﾞｼｯｸM-PRO" w:eastAsia="HG丸ｺﾞｼｯｸM-PRO" w:hAnsi="HG丸ｺﾞｼｯｸM-PRO" w:hint="eastAsia"/>
          <w:sz w:val="22"/>
        </w:rPr>
        <w:t>令和４</w:t>
      </w:r>
      <w:r w:rsidRPr="00E10573">
        <w:rPr>
          <w:rFonts w:ascii="HG丸ｺﾞｼｯｸM-PRO" w:eastAsia="HG丸ｺﾞｼｯｸM-PRO" w:hAnsi="HG丸ｺﾞｼｯｸM-PRO" w:hint="eastAsia"/>
          <w:sz w:val="22"/>
        </w:rPr>
        <w:t xml:space="preserve">年度　</w:t>
      </w:r>
      <w:r w:rsidR="00C64555">
        <w:rPr>
          <w:rFonts w:ascii="HG丸ｺﾞｼｯｸM-PRO" w:eastAsia="HG丸ｺﾞｼｯｸM-PRO" w:hAnsi="HG丸ｺﾞｼｯｸM-PRO" w:hint="eastAsia"/>
          <w:sz w:val="22"/>
        </w:rPr>
        <w:t>多摩市立多摩第一</w:t>
      </w:r>
      <w:r>
        <w:rPr>
          <w:rFonts w:ascii="HG丸ｺﾞｼｯｸM-PRO" w:eastAsia="HG丸ｺﾞｼｯｸM-PRO" w:hAnsi="HG丸ｺﾞｼｯｸM-PRO" w:hint="eastAsia"/>
          <w:sz w:val="22"/>
        </w:rPr>
        <w:t>小</w:t>
      </w:r>
      <w:r w:rsidRPr="00E10573">
        <w:rPr>
          <w:rFonts w:ascii="HG丸ｺﾞｼｯｸM-PRO" w:eastAsia="HG丸ｺﾞｼｯｸM-PRO" w:hAnsi="HG丸ｺﾞｼｯｸM-PRO" w:hint="eastAsia"/>
          <w:sz w:val="22"/>
        </w:rPr>
        <w:t xml:space="preserve">学校　　授業改善推進プラン　　教科名　　　　　　　　　　　　</w:t>
      </w:r>
    </w:p>
    <w:p w14:paraId="679D4873" w14:textId="77777777" w:rsidR="008939F8" w:rsidRDefault="008939F8" w:rsidP="008939F8">
      <w:pPr>
        <w:rPr>
          <w:rFonts w:ascii="HG丸ｺﾞｼｯｸM-PRO" w:eastAsia="HG丸ｺﾞｼｯｸM-PRO" w:hAnsi="HG丸ｺﾞｼｯｸM-PRO"/>
          <w:sz w:val="22"/>
        </w:rPr>
      </w:pPr>
    </w:p>
    <w:tbl>
      <w:tblPr>
        <w:tblStyle w:val="a3"/>
        <w:tblW w:w="15451" w:type="dxa"/>
        <w:tblInd w:w="-5" w:type="dxa"/>
        <w:tblLook w:val="04A0" w:firstRow="1" w:lastRow="0" w:firstColumn="1" w:lastColumn="0" w:noHBand="0" w:noVBand="1"/>
      </w:tblPr>
      <w:tblGrid>
        <w:gridCol w:w="7055"/>
        <w:gridCol w:w="8396"/>
      </w:tblGrid>
      <w:tr w:rsidR="008939F8" w14:paraId="218CF1C1" w14:textId="77777777" w:rsidTr="00CC4CB0">
        <w:tc>
          <w:tcPr>
            <w:tcW w:w="15451" w:type="dxa"/>
            <w:gridSpan w:val="2"/>
          </w:tcPr>
          <w:p w14:paraId="17F15D17" w14:textId="2BD1DB5D" w:rsidR="008939F8" w:rsidRDefault="00C64555" w:rsidP="006D4B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w:t>
            </w:r>
            <w:r w:rsidR="008939F8">
              <w:rPr>
                <w:rFonts w:ascii="HG丸ｺﾞｼｯｸM-PRO" w:eastAsia="HG丸ｺﾞｼｯｸM-PRO" w:hAnsi="HG丸ｺﾞｼｯｸM-PRO" w:hint="eastAsia"/>
                <w:sz w:val="22"/>
              </w:rPr>
              <w:t>科における指導の重点（身に付けさせたい力）　※学習指導要領に照らし合わせて</w:t>
            </w:r>
          </w:p>
        </w:tc>
      </w:tr>
      <w:tr w:rsidR="008939F8" w14:paraId="6EB385AA" w14:textId="77777777" w:rsidTr="00CC4CB0">
        <w:tc>
          <w:tcPr>
            <w:tcW w:w="7055" w:type="dxa"/>
          </w:tcPr>
          <w:p w14:paraId="37234E02" w14:textId="77777777" w:rsidR="008939F8" w:rsidRPr="007301B9" w:rsidRDefault="008939F8" w:rsidP="006D4BE6">
            <w:pPr>
              <w:jc w:val="center"/>
              <w:rPr>
                <w:rFonts w:ascii="ＭＳ ゴシック" w:eastAsia="ＭＳ ゴシック" w:hAnsi="ＭＳ ゴシック"/>
                <w:b/>
                <w:sz w:val="22"/>
              </w:rPr>
            </w:pPr>
            <w:r w:rsidRPr="007301B9">
              <w:rPr>
                <w:rFonts w:ascii="ＭＳ ゴシック" w:eastAsia="ＭＳ ゴシック" w:hAnsi="ＭＳ ゴシック" w:hint="eastAsia"/>
                <w:b/>
                <w:sz w:val="22"/>
                <w:bdr w:val="single" w:sz="4" w:space="0" w:color="auto"/>
              </w:rPr>
              <w:t>ア</w:t>
            </w:r>
            <w:r w:rsidRPr="007301B9">
              <w:rPr>
                <w:rFonts w:ascii="ＭＳ ゴシック" w:eastAsia="ＭＳ ゴシック" w:hAnsi="ＭＳ ゴシック" w:hint="eastAsia"/>
                <w:b/>
                <w:sz w:val="22"/>
              </w:rPr>
              <w:t xml:space="preserve">　知識及び技能</w:t>
            </w:r>
          </w:p>
        </w:tc>
        <w:tc>
          <w:tcPr>
            <w:tcW w:w="8396" w:type="dxa"/>
          </w:tcPr>
          <w:p w14:paraId="607474D9" w14:textId="77777777" w:rsidR="008939F8" w:rsidRPr="007301B9" w:rsidRDefault="008939F8" w:rsidP="006D4BE6">
            <w:pPr>
              <w:jc w:val="center"/>
              <w:rPr>
                <w:rFonts w:asciiTheme="majorEastAsia" w:eastAsiaTheme="majorEastAsia" w:hAnsiTheme="majorEastAsia"/>
                <w:b/>
                <w:sz w:val="22"/>
              </w:rPr>
            </w:pPr>
            <w:r w:rsidRPr="007301B9">
              <w:rPr>
                <w:rFonts w:asciiTheme="majorEastAsia" w:eastAsiaTheme="majorEastAsia" w:hAnsiTheme="majorEastAsia" w:hint="eastAsia"/>
                <w:b/>
                <w:sz w:val="22"/>
                <w:bdr w:val="single" w:sz="4" w:space="0" w:color="auto"/>
              </w:rPr>
              <w:t>イ</w:t>
            </w:r>
            <w:r w:rsidRPr="007301B9">
              <w:rPr>
                <w:rFonts w:asciiTheme="majorEastAsia" w:eastAsiaTheme="majorEastAsia" w:hAnsiTheme="majorEastAsia" w:hint="eastAsia"/>
                <w:b/>
                <w:sz w:val="22"/>
              </w:rPr>
              <w:t xml:space="preserve">　思考力、判断力、表現力等</w:t>
            </w:r>
          </w:p>
        </w:tc>
      </w:tr>
      <w:tr w:rsidR="008939F8" w14:paraId="057B70E4" w14:textId="77777777" w:rsidTr="00CC4CB0">
        <w:trPr>
          <w:trHeight w:val="474"/>
        </w:trPr>
        <w:tc>
          <w:tcPr>
            <w:tcW w:w="7055" w:type="dxa"/>
          </w:tcPr>
          <w:p w14:paraId="781BCCFB" w14:textId="36F6E358" w:rsidR="00A4472C" w:rsidRPr="00944C86" w:rsidRDefault="00647322" w:rsidP="00647322">
            <w:pPr>
              <w:ind w:left="210" w:hangingChars="100" w:hanging="210"/>
              <w:rPr>
                <w:rFonts w:ascii="HG丸ｺﾞｼｯｸM-PRO" w:eastAsia="HG丸ｺﾞｼｯｸM-PRO" w:hAnsi="HG丸ｺﾞｼｯｸM-PRO"/>
                <w:sz w:val="22"/>
              </w:rPr>
            </w:pPr>
            <w:r>
              <w:rPr>
                <w:rFonts w:ascii="HG丸ｺﾞｼｯｸM-PRO" w:eastAsia="HG丸ｺﾞｼｯｸM-PRO" w:hAnsi="HG丸ｺﾞｼｯｸM-PRO" w:hint="eastAsia"/>
              </w:rPr>
              <w:t>・</w:t>
            </w:r>
            <w:r w:rsidR="00162DF5" w:rsidRPr="00E35FD4">
              <w:rPr>
                <w:rFonts w:ascii="HG丸ｺﾞｼｯｸM-PRO" w:eastAsia="HG丸ｺﾞｼｯｸM-PRO" w:hAnsi="HG丸ｺﾞｼｯｸM-PRO"/>
              </w:rPr>
              <w:t>調査活動</w:t>
            </w:r>
            <w:r w:rsidR="00162DF5" w:rsidRPr="00E35FD4">
              <w:rPr>
                <w:rFonts w:ascii="HG丸ｺﾞｼｯｸM-PRO" w:eastAsia="HG丸ｺﾞｼｯｸM-PRO" w:hAnsi="HG丸ｺﾞｼｯｸM-PRO" w:hint="eastAsia"/>
              </w:rPr>
              <w:t>や</w:t>
            </w:r>
            <w:r w:rsidR="00162DF5" w:rsidRPr="00E35FD4">
              <w:rPr>
                <w:rFonts w:ascii="HG丸ｺﾞｼｯｸM-PRO" w:eastAsia="HG丸ｺﾞｼｯｸM-PRO" w:hAnsi="HG丸ｺﾞｼｯｸM-PRO"/>
              </w:rPr>
              <w:t>地図帳</w:t>
            </w:r>
            <w:r w:rsidR="00162DF5" w:rsidRPr="00E35FD4">
              <w:rPr>
                <w:rFonts w:ascii="HG丸ｺﾞｼｯｸM-PRO" w:eastAsia="HG丸ｺﾞｼｯｸM-PRO" w:hAnsi="HG丸ｺﾞｼｯｸM-PRO" w:hint="eastAsia"/>
              </w:rPr>
              <w:t>、地球儀や統計、年表など、学年</w:t>
            </w:r>
            <w:r w:rsidR="00162DF5">
              <w:rPr>
                <w:rFonts w:ascii="HG丸ｺﾞｼｯｸM-PRO" w:eastAsia="HG丸ｺﾞｼｯｸM-PRO" w:hAnsi="HG丸ｺﾞｼｯｸM-PRO" w:hint="eastAsia"/>
              </w:rPr>
              <w:t>の課題に合った基礎的資料を通して、必要な情報を調べまとめる技能</w:t>
            </w:r>
          </w:p>
        </w:tc>
        <w:tc>
          <w:tcPr>
            <w:tcW w:w="8396" w:type="dxa"/>
          </w:tcPr>
          <w:p w14:paraId="5D93ADB2" w14:textId="387C86F4" w:rsidR="008939F8" w:rsidRDefault="00647322" w:rsidP="00647322">
            <w:pPr>
              <w:ind w:left="210" w:hangingChars="100" w:hanging="210"/>
              <w:rPr>
                <w:rFonts w:ascii="HG丸ｺﾞｼｯｸM-PRO" w:eastAsia="HG丸ｺﾞｼｯｸM-PRO" w:hAnsi="HG丸ｺﾞｼｯｸM-PRO"/>
                <w:sz w:val="22"/>
              </w:rPr>
            </w:pPr>
            <w:r>
              <w:rPr>
                <w:rFonts w:ascii="HG丸ｺﾞｼｯｸM-PRO" w:eastAsia="HG丸ｺﾞｼｯｸM-PRO" w:hAnsi="HG丸ｺﾞｼｯｸM-PRO" w:hint="eastAsia"/>
              </w:rPr>
              <w:t>・</w:t>
            </w:r>
            <w:r w:rsidR="00162DF5" w:rsidRPr="00E35FD4">
              <w:rPr>
                <w:rFonts w:ascii="HG丸ｺﾞｼｯｸM-PRO" w:eastAsia="HG丸ｺﾞｼｯｸM-PRO" w:hAnsi="HG丸ｺﾞｼｯｸM-PRO"/>
              </w:rPr>
              <w:t>課題を把握し</w:t>
            </w:r>
            <w:r w:rsidR="00162DF5" w:rsidRPr="00E35FD4">
              <w:rPr>
                <w:rFonts w:ascii="HG丸ｺﾞｼｯｸM-PRO" w:eastAsia="HG丸ｺﾞｼｯｸM-PRO" w:hAnsi="HG丸ｺﾞｼｯｸM-PRO" w:hint="eastAsia"/>
              </w:rPr>
              <w:t>、</w:t>
            </w:r>
            <w:r w:rsidR="00162DF5" w:rsidRPr="00E35FD4">
              <w:rPr>
                <w:rFonts w:ascii="HG丸ｺﾞｼｯｸM-PRO" w:eastAsia="HG丸ｺﾞｼｯｸM-PRO" w:hAnsi="HG丸ｺﾞｼｯｸM-PRO"/>
              </w:rPr>
              <w:t>その解決に向けて</w:t>
            </w:r>
            <w:r w:rsidR="00162DF5" w:rsidRPr="00E35FD4">
              <w:rPr>
                <w:rFonts w:ascii="HG丸ｺﾞｼｯｸM-PRO" w:eastAsia="HG丸ｺﾞｼｯｸM-PRO" w:hAnsi="HG丸ｺﾞｼｯｸM-PRO" w:hint="eastAsia"/>
              </w:rPr>
              <w:t>、</w:t>
            </w:r>
            <w:r w:rsidR="00162DF5" w:rsidRPr="00E35FD4">
              <w:rPr>
                <w:rFonts w:ascii="HG丸ｺﾞｼｯｸM-PRO" w:eastAsia="HG丸ｺﾞｼｯｸM-PRO" w:hAnsi="HG丸ｺﾞｼｯｸM-PRO"/>
              </w:rPr>
              <w:t>考えたことや選択・判断したことを説明したり</w:t>
            </w:r>
            <w:r w:rsidR="00162DF5">
              <w:rPr>
                <w:rFonts w:ascii="HG丸ｺﾞｼｯｸM-PRO" w:eastAsia="HG丸ｺﾞｼｯｸM-PRO" w:hAnsi="HG丸ｺﾞｼｯｸM-PRO" w:hint="eastAsia"/>
              </w:rPr>
              <w:t>、</w:t>
            </w:r>
            <w:r w:rsidR="00162DF5" w:rsidRPr="00E35FD4">
              <w:rPr>
                <w:rFonts w:ascii="HG丸ｺﾞｼｯｸM-PRO" w:eastAsia="HG丸ｺﾞｼｯｸM-PRO" w:hAnsi="HG丸ｺﾞｼｯｸM-PRO" w:hint="eastAsia"/>
              </w:rPr>
              <w:t>話し合ったりする力</w:t>
            </w:r>
          </w:p>
        </w:tc>
      </w:tr>
    </w:tbl>
    <w:tbl>
      <w:tblPr>
        <w:tblStyle w:val="a3"/>
        <w:tblpPr w:leftFromText="142" w:rightFromText="142" w:vertAnchor="text" w:horzAnchor="margin" w:tblpY="165"/>
        <w:tblW w:w="15446" w:type="dxa"/>
        <w:tblLook w:val="04A0" w:firstRow="1" w:lastRow="0" w:firstColumn="1" w:lastColumn="0" w:noHBand="0" w:noVBand="1"/>
      </w:tblPr>
      <w:tblGrid>
        <w:gridCol w:w="846"/>
        <w:gridCol w:w="5103"/>
        <w:gridCol w:w="4678"/>
        <w:gridCol w:w="1134"/>
        <w:gridCol w:w="3685"/>
      </w:tblGrid>
      <w:tr w:rsidR="00CC4CB0" w14:paraId="348AFC17" w14:textId="77777777" w:rsidTr="0058450B">
        <w:tc>
          <w:tcPr>
            <w:tcW w:w="846" w:type="dxa"/>
            <w:shd w:val="clear" w:color="auto" w:fill="C4BC96" w:themeFill="background2" w:themeFillShade="BF"/>
          </w:tcPr>
          <w:p w14:paraId="2137AC84" w14:textId="77777777" w:rsidR="00BD4082" w:rsidRDefault="00BD4082" w:rsidP="00BD4082">
            <w:pPr>
              <w:rPr>
                <w:rFonts w:ascii="HG丸ｺﾞｼｯｸM-PRO" w:eastAsia="HG丸ｺﾞｼｯｸM-PRO" w:hAnsi="HG丸ｺﾞｼｯｸM-PRO"/>
                <w:sz w:val="22"/>
              </w:rPr>
            </w:pPr>
          </w:p>
        </w:tc>
        <w:tc>
          <w:tcPr>
            <w:tcW w:w="5103" w:type="dxa"/>
            <w:shd w:val="clear" w:color="auto" w:fill="C4BC96" w:themeFill="background2" w:themeFillShade="BF"/>
          </w:tcPr>
          <w:p w14:paraId="6FE2001E" w14:textId="77777777" w:rsidR="00BD4082" w:rsidRDefault="00BD4082" w:rsidP="00BD408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児童・生徒の学力の状況（課題）</w:t>
            </w:r>
          </w:p>
        </w:tc>
        <w:tc>
          <w:tcPr>
            <w:tcW w:w="4678" w:type="dxa"/>
            <w:shd w:val="clear" w:color="auto" w:fill="C4BC96" w:themeFill="background2" w:themeFillShade="BF"/>
          </w:tcPr>
          <w:p w14:paraId="4C2B79A1" w14:textId="77777777" w:rsidR="00BD4082" w:rsidRDefault="00BD4082" w:rsidP="00BD408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授業における具体的な手だて</w:t>
            </w:r>
          </w:p>
        </w:tc>
        <w:tc>
          <w:tcPr>
            <w:tcW w:w="1134" w:type="dxa"/>
            <w:shd w:val="clear" w:color="auto" w:fill="C4BC96" w:themeFill="background2" w:themeFillShade="BF"/>
          </w:tcPr>
          <w:p w14:paraId="3AE603B5" w14:textId="77777777" w:rsidR="00BD4082" w:rsidRDefault="00BD4082" w:rsidP="00BD408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手だての実施時期</w:t>
            </w:r>
          </w:p>
        </w:tc>
        <w:tc>
          <w:tcPr>
            <w:tcW w:w="3685" w:type="dxa"/>
            <w:shd w:val="clear" w:color="auto" w:fill="C4BC96" w:themeFill="background2" w:themeFillShade="BF"/>
          </w:tcPr>
          <w:p w14:paraId="25291803" w14:textId="77777777" w:rsidR="00BD4082" w:rsidRDefault="00BD4082" w:rsidP="00BD408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成果検証（２月）</w:t>
            </w:r>
          </w:p>
        </w:tc>
      </w:tr>
      <w:tr w:rsidR="00CC4CB0" w14:paraId="138DD8F7" w14:textId="77777777" w:rsidTr="0058450B">
        <w:trPr>
          <w:trHeight w:val="1013"/>
        </w:trPr>
        <w:tc>
          <w:tcPr>
            <w:tcW w:w="846" w:type="dxa"/>
            <w:shd w:val="clear" w:color="auto" w:fill="E5B8B7" w:themeFill="accent2" w:themeFillTint="66"/>
          </w:tcPr>
          <w:p w14:paraId="52F5BF64" w14:textId="77777777" w:rsidR="00BD4082" w:rsidRPr="0058450B" w:rsidRDefault="00BD4082" w:rsidP="00BD4082">
            <w:pPr>
              <w:rPr>
                <w:rFonts w:ascii="HG丸ｺﾞｼｯｸM-PRO" w:eastAsia="HG丸ｺﾞｼｯｸM-PRO" w:hAnsi="HG丸ｺﾞｼｯｸM-PRO"/>
                <w:sz w:val="16"/>
              </w:rPr>
            </w:pPr>
            <w:r w:rsidRPr="00C861CF">
              <w:rPr>
                <w:rFonts w:ascii="HG丸ｺﾞｼｯｸM-PRO" w:eastAsia="HG丸ｺﾞｼｯｸM-PRO" w:hAnsi="HG丸ｺﾞｼｯｸM-PRO" w:hint="eastAsia"/>
                <w:w w:val="75"/>
                <w:kern w:val="0"/>
                <w:sz w:val="16"/>
                <w:fitText w:val="480" w:id="-1728862464"/>
              </w:rPr>
              <w:t>第３学</w:t>
            </w:r>
            <w:r w:rsidRPr="00C861CF">
              <w:rPr>
                <w:rFonts w:ascii="HG丸ｺﾞｼｯｸM-PRO" w:eastAsia="HG丸ｺﾞｼｯｸM-PRO" w:hAnsi="HG丸ｺﾞｼｯｸM-PRO" w:hint="eastAsia"/>
                <w:spacing w:val="1"/>
                <w:w w:val="75"/>
                <w:kern w:val="0"/>
                <w:sz w:val="16"/>
                <w:fitText w:val="480" w:id="-1728862464"/>
              </w:rPr>
              <w:t>年</w:t>
            </w:r>
          </w:p>
        </w:tc>
        <w:tc>
          <w:tcPr>
            <w:tcW w:w="5103" w:type="dxa"/>
          </w:tcPr>
          <w:p w14:paraId="38BC52A5" w14:textId="569D40F0"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bdr w:val="single" w:sz="4" w:space="0" w:color="auto"/>
              </w:rPr>
            </w:pPr>
            <w:r w:rsidRPr="009D07FF">
              <w:rPr>
                <w:rFonts w:ascii="HG丸ｺﾞｼｯｸM-PRO" w:eastAsia="HG丸ｺﾞｼｯｸM-PRO" w:hAnsi="HG丸ｺﾞｼｯｸM-PRO" w:hint="eastAsia"/>
                <w:sz w:val="18"/>
                <w:szCs w:val="18"/>
              </w:rPr>
              <w:t>・地図や写真などの資料</w:t>
            </w:r>
            <w:r w:rsidR="00BB7379" w:rsidRPr="009D07FF">
              <w:rPr>
                <w:rFonts w:ascii="HG丸ｺﾞｼｯｸM-PRO" w:eastAsia="HG丸ｺﾞｼｯｸM-PRO" w:hAnsi="HG丸ｺﾞｼｯｸM-PRO" w:hint="eastAsia"/>
                <w:sz w:val="18"/>
                <w:szCs w:val="18"/>
              </w:rPr>
              <w:t>、自分で得た情報から</w:t>
            </w:r>
            <w:r w:rsidRPr="009D07FF">
              <w:rPr>
                <w:rFonts w:ascii="HG丸ｺﾞｼｯｸM-PRO" w:eastAsia="HG丸ｺﾞｼｯｸM-PRO" w:hAnsi="HG丸ｺﾞｼｯｸM-PRO" w:hint="eastAsia"/>
                <w:sz w:val="18"/>
                <w:szCs w:val="18"/>
              </w:rPr>
              <w:t>読み取ること、どの資料を用いればよいのかを判断することが難しい。</w:t>
            </w:r>
            <w:r w:rsidRPr="009D07FF">
              <w:rPr>
                <w:rFonts w:ascii="HG丸ｺﾞｼｯｸM-PRO" w:eastAsia="HG丸ｺﾞｼｯｸM-PRO" w:hAnsi="HG丸ｺﾞｼｯｸM-PRO" w:hint="eastAsia"/>
                <w:sz w:val="18"/>
                <w:szCs w:val="18"/>
                <w:bdr w:val="single" w:sz="4" w:space="0" w:color="auto"/>
              </w:rPr>
              <w:t>ア</w:t>
            </w:r>
          </w:p>
          <w:p w14:paraId="2BBB4C53" w14:textId="2EF4B70A" w:rsidR="00BD4082" w:rsidRPr="009D07FF" w:rsidRDefault="00662A4A" w:rsidP="00662A4A">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・自分の考えをもったり調べた</w:t>
            </w:r>
            <w:r w:rsidR="00316EC6" w:rsidRPr="009D07FF">
              <w:rPr>
                <w:rFonts w:ascii="HG丸ｺﾞｼｯｸM-PRO" w:eastAsia="HG丸ｺﾞｼｯｸM-PRO" w:hAnsi="HG丸ｺﾞｼｯｸM-PRO" w:hint="eastAsia"/>
                <w:sz w:val="18"/>
                <w:szCs w:val="18"/>
              </w:rPr>
              <w:t>りした</w:t>
            </w:r>
            <w:r w:rsidRPr="009D07FF">
              <w:rPr>
                <w:rFonts w:ascii="HG丸ｺﾞｼｯｸM-PRO" w:eastAsia="HG丸ｺﾞｼｯｸM-PRO" w:hAnsi="HG丸ｺﾞｼｯｸM-PRO" w:hint="eastAsia"/>
                <w:sz w:val="18"/>
                <w:szCs w:val="18"/>
              </w:rPr>
              <w:t>ことをまとめたりすることが</w:t>
            </w:r>
            <w:r w:rsidR="00BD4082" w:rsidRPr="009D07FF">
              <w:rPr>
                <w:rFonts w:ascii="HG丸ｺﾞｼｯｸM-PRO" w:eastAsia="HG丸ｺﾞｼｯｸM-PRO" w:hAnsi="HG丸ｺﾞｼｯｸM-PRO" w:hint="eastAsia"/>
                <w:sz w:val="18"/>
                <w:szCs w:val="18"/>
              </w:rPr>
              <w:t>難しい。</w:t>
            </w:r>
            <w:r w:rsidR="00BD4082" w:rsidRPr="009D07FF">
              <w:rPr>
                <w:rFonts w:ascii="HG丸ｺﾞｼｯｸM-PRO" w:eastAsia="HG丸ｺﾞｼｯｸM-PRO" w:hAnsi="HG丸ｺﾞｼｯｸM-PRO" w:hint="eastAsia"/>
                <w:sz w:val="18"/>
                <w:szCs w:val="18"/>
                <w:bdr w:val="single" w:sz="4" w:space="0" w:color="auto"/>
              </w:rPr>
              <w:t>イ</w:t>
            </w:r>
          </w:p>
        </w:tc>
        <w:tc>
          <w:tcPr>
            <w:tcW w:w="4678" w:type="dxa"/>
          </w:tcPr>
          <w:p w14:paraId="4B6BD176" w14:textId="4A3A4474"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・学習問題を確認し、必要な情報を</w:t>
            </w:r>
            <w:r w:rsidR="00BB7379" w:rsidRPr="009D07FF">
              <w:rPr>
                <w:rFonts w:ascii="HG丸ｺﾞｼｯｸM-PRO" w:eastAsia="HG丸ｺﾞｼｯｸM-PRO" w:hAnsi="HG丸ｺﾞｼｯｸM-PRO" w:hint="eastAsia"/>
                <w:sz w:val="18"/>
                <w:szCs w:val="18"/>
              </w:rPr>
              <w:t>具体的に</w:t>
            </w:r>
            <w:r w:rsidRPr="009D07FF">
              <w:rPr>
                <w:rFonts w:ascii="HG丸ｺﾞｼｯｸM-PRO" w:eastAsia="HG丸ｺﾞｼｯｸM-PRO" w:hAnsi="HG丸ｺﾞｼｯｸM-PRO" w:hint="eastAsia"/>
                <w:sz w:val="18"/>
                <w:szCs w:val="18"/>
              </w:rPr>
              <w:t>いくつか例示して</w:t>
            </w:r>
            <w:r w:rsidR="00BB7379" w:rsidRPr="009D07FF">
              <w:rPr>
                <w:rFonts w:ascii="HG丸ｺﾞｼｯｸM-PRO" w:eastAsia="HG丸ｺﾞｼｯｸM-PRO" w:hAnsi="HG丸ｺﾞｼｯｸM-PRO" w:hint="eastAsia"/>
                <w:sz w:val="18"/>
                <w:szCs w:val="18"/>
              </w:rPr>
              <w:t>課題を</w:t>
            </w:r>
            <w:r w:rsidR="00316EC6" w:rsidRPr="009D07FF">
              <w:rPr>
                <w:rFonts w:ascii="HG丸ｺﾞｼｯｸM-PRO" w:eastAsia="HG丸ｺﾞｼｯｸM-PRO" w:hAnsi="HG丸ｺﾞｼｯｸM-PRO" w:hint="eastAsia"/>
                <w:sz w:val="18"/>
                <w:szCs w:val="18"/>
              </w:rPr>
              <w:t>解決できるようにする</w:t>
            </w:r>
            <w:r w:rsidRPr="009D07FF">
              <w:rPr>
                <w:rFonts w:ascii="HG丸ｺﾞｼｯｸM-PRO" w:eastAsia="HG丸ｺﾞｼｯｸM-PRO" w:hAnsi="HG丸ｺﾞｼｯｸM-PRO" w:hint="eastAsia"/>
                <w:sz w:val="18"/>
                <w:szCs w:val="18"/>
              </w:rPr>
              <w:t>。</w:t>
            </w:r>
          </w:p>
          <w:p w14:paraId="024F7662" w14:textId="5CCA0C3E" w:rsidR="00BD4082" w:rsidRPr="009D07FF" w:rsidRDefault="00BD4082" w:rsidP="00561927">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・自分の考えを述べたり友達の考えを聞いたりする</w:t>
            </w:r>
            <w:r w:rsidR="00561927" w:rsidRPr="009D07FF">
              <w:rPr>
                <w:rFonts w:ascii="HG丸ｺﾞｼｯｸM-PRO" w:eastAsia="HG丸ｺﾞｼｯｸM-PRO" w:hAnsi="HG丸ｺﾞｼｯｸM-PRO" w:hint="eastAsia"/>
                <w:sz w:val="18"/>
                <w:szCs w:val="18"/>
              </w:rPr>
              <w:t>時間を設け、新聞やリーフレットのまとめ方を例示する。</w:t>
            </w:r>
          </w:p>
        </w:tc>
        <w:tc>
          <w:tcPr>
            <w:tcW w:w="1134" w:type="dxa"/>
          </w:tcPr>
          <w:p w14:paraId="7815CDD7" w14:textId="77777777" w:rsidR="00BD4082" w:rsidRPr="00E30ABC" w:rsidRDefault="00BD4082" w:rsidP="00BD4082">
            <w:pPr>
              <w:spacing w:line="280" w:lineRule="exact"/>
              <w:rPr>
                <w:rFonts w:ascii="HG丸ｺﾞｼｯｸM-PRO" w:eastAsia="HG丸ｺﾞｼｯｸM-PRO" w:hAnsi="HG丸ｺﾞｼｯｸM-PRO"/>
                <w:color w:val="000000" w:themeColor="text1"/>
                <w:sz w:val="18"/>
                <w:szCs w:val="18"/>
              </w:rPr>
            </w:pPr>
            <w:r w:rsidRPr="00E30ABC">
              <w:rPr>
                <w:rFonts w:ascii="HG丸ｺﾞｼｯｸM-PRO" w:eastAsia="HG丸ｺﾞｼｯｸM-PRO" w:hAnsi="HG丸ｺﾞｼｯｸM-PRO" w:hint="eastAsia"/>
                <w:color w:val="000000" w:themeColor="text1"/>
                <w:sz w:val="18"/>
                <w:szCs w:val="18"/>
              </w:rPr>
              <w:t>毎単元</w:t>
            </w:r>
          </w:p>
          <w:p w14:paraId="0452E0A0" w14:textId="77777777" w:rsidR="00BD4082" w:rsidRPr="00E30ABC" w:rsidRDefault="00BD4082" w:rsidP="00BD4082">
            <w:pPr>
              <w:spacing w:line="280" w:lineRule="exact"/>
              <w:rPr>
                <w:rFonts w:ascii="HG丸ｺﾞｼｯｸM-PRO" w:eastAsia="HG丸ｺﾞｼｯｸM-PRO" w:hAnsi="HG丸ｺﾞｼｯｸM-PRO"/>
                <w:color w:val="000000" w:themeColor="text1"/>
                <w:sz w:val="18"/>
                <w:szCs w:val="18"/>
              </w:rPr>
            </w:pPr>
          </w:p>
          <w:p w14:paraId="3D7D5143" w14:textId="4913FDDD" w:rsidR="00BD4082" w:rsidRPr="00E30ABC" w:rsidRDefault="00BD4082" w:rsidP="00BD4082">
            <w:pPr>
              <w:spacing w:line="280" w:lineRule="exact"/>
              <w:rPr>
                <w:rFonts w:ascii="HG丸ｺﾞｼｯｸM-PRO" w:eastAsia="HG丸ｺﾞｼｯｸM-PRO" w:hAnsi="HG丸ｺﾞｼｯｸM-PRO"/>
                <w:color w:val="000000" w:themeColor="text1"/>
                <w:sz w:val="18"/>
                <w:szCs w:val="18"/>
              </w:rPr>
            </w:pPr>
            <w:r w:rsidRPr="00E30ABC">
              <w:rPr>
                <w:rFonts w:ascii="HG丸ｺﾞｼｯｸM-PRO" w:eastAsia="HG丸ｺﾞｼｯｸM-PRO" w:hAnsi="HG丸ｺﾞｼｯｸM-PRO" w:hint="eastAsia"/>
                <w:color w:val="000000" w:themeColor="text1"/>
                <w:sz w:val="18"/>
                <w:szCs w:val="18"/>
              </w:rPr>
              <w:t>毎単元</w:t>
            </w:r>
          </w:p>
        </w:tc>
        <w:tc>
          <w:tcPr>
            <w:tcW w:w="3685" w:type="dxa"/>
          </w:tcPr>
          <w:p w14:paraId="0BA35202" w14:textId="0AA42830" w:rsidR="000F26AB" w:rsidRPr="003B301F" w:rsidRDefault="000F26AB" w:rsidP="003B301F">
            <w:pPr>
              <w:spacing w:line="280" w:lineRule="exact"/>
              <w:ind w:left="160" w:hangingChars="100" w:hanging="160"/>
              <w:rPr>
                <w:rFonts w:ascii="HG丸ｺﾞｼｯｸM-PRO" w:eastAsia="HG丸ｺﾞｼｯｸM-PRO" w:hAnsi="HG丸ｺﾞｼｯｸM-PRO"/>
                <w:sz w:val="16"/>
                <w:szCs w:val="18"/>
              </w:rPr>
            </w:pPr>
          </w:p>
        </w:tc>
      </w:tr>
      <w:tr w:rsidR="00CC4CB0" w14:paraId="5651A5D6" w14:textId="77777777" w:rsidTr="003B301F">
        <w:trPr>
          <w:trHeight w:val="1309"/>
        </w:trPr>
        <w:tc>
          <w:tcPr>
            <w:tcW w:w="846" w:type="dxa"/>
            <w:shd w:val="clear" w:color="auto" w:fill="E5B8B7" w:themeFill="accent2" w:themeFillTint="66"/>
          </w:tcPr>
          <w:p w14:paraId="43C94516" w14:textId="77777777" w:rsidR="00BD4082" w:rsidRPr="0058450B" w:rsidRDefault="00BD4082" w:rsidP="00BD4082">
            <w:pPr>
              <w:rPr>
                <w:rFonts w:ascii="HG丸ｺﾞｼｯｸM-PRO" w:eastAsia="HG丸ｺﾞｼｯｸM-PRO" w:hAnsi="HG丸ｺﾞｼｯｸM-PRO"/>
                <w:sz w:val="16"/>
              </w:rPr>
            </w:pPr>
            <w:r w:rsidRPr="00C861CF">
              <w:rPr>
                <w:rFonts w:ascii="HG丸ｺﾞｼｯｸM-PRO" w:eastAsia="HG丸ｺﾞｼｯｸM-PRO" w:hAnsi="HG丸ｺﾞｼｯｸM-PRO" w:hint="eastAsia"/>
                <w:w w:val="75"/>
                <w:kern w:val="0"/>
                <w:sz w:val="16"/>
                <w:fitText w:val="480" w:id="-1728862463"/>
              </w:rPr>
              <w:t>第４学</w:t>
            </w:r>
            <w:r w:rsidRPr="00C861CF">
              <w:rPr>
                <w:rFonts w:ascii="HG丸ｺﾞｼｯｸM-PRO" w:eastAsia="HG丸ｺﾞｼｯｸM-PRO" w:hAnsi="HG丸ｺﾞｼｯｸM-PRO" w:hint="eastAsia"/>
                <w:spacing w:val="1"/>
                <w:w w:val="75"/>
                <w:kern w:val="0"/>
                <w:sz w:val="16"/>
                <w:fitText w:val="480" w:id="-1728862463"/>
              </w:rPr>
              <w:t>年</w:t>
            </w:r>
          </w:p>
        </w:tc>
        <w:tc>
          <w:tcPr>
            <w:tcW w:w="5103" w:type="dxa"/>
          </w:tcPr>
          <w:p w14:paraId="1B6C302A" w14:textId="0EA38A0D" w:rsidR="00BD4082" w:rsidRPr="009D07FF" w:rsidRDefault="003B221D" w:rsidP="00BD4082">
            <w:pPr>
              <w:spacing w:line="0" w:lineRule="atLeast"/>
              <w:ind w:left="180" w:hangingChars="100" w:hanging="180"/>
              <w:rPr>
                <w:rFonts w:ascii="HG丸ｺﾞｼｯｸM-PRO" w:eastAsia="HG丸ｺﾞｼｯｸM-PRO" w:hAnsi="HG丸ｺﾞｼｯｸM-PRO"/>
                <w:sz w:val="18"/>
                <w:szCs w:val="18"/>
                <w:bdr w:val="single" w:sz="4" w:space="0" w:color="auto"/>
              </w:rPr>
            </w:pPr>
            <w:r w:rsidRPr="009D07FF">
              <w:rPr>
                <w:rFonts w:ascii="HG丸ｺﾞｼｯｸM-PRO" w:eastAsia="HG丸ｺﾞｼｯｸM-PRO" w:hAnsi="HG丸ｺﾞｼｯｸM-PRO" w:hint="eastAsia"/>
                <w:sz w:val="18"/>
                <w:szCs w:val="18"/>
              </w:rPr>
              <w:t>・どの資料に自分の知りたいことが書かれているのか見付け</w:t>
            </w:r>
            <w:r w:rsidR="00BD4082" w:rsidRPr="009D07FF">
              <w:rPr>
                <w:rFonts w:ascii="HG丸ｺﾞｼｯｸM-PRO" w:eastAsia="HG丸ｺﾞｼｯｸM-PRO" w:hAnsi="HG丸ｺﾞｼｯｸM-PRO" w:hint="eastAsia"/>
                <w:sz w:val="18"/>
                <w:szCs w:val="18"/>
              </w:rPr>
              <w:t>出すことに課題がある。</w:t>
            </w:r>
            <w:r w:rsidR="00BD4082" w:rsidRPr="009D07FF">
              <w:rPr>
                <w:rFonts w:ascii="HG丸ｺﾞｼｯｸM-PRO" w:eastAsia="HG丸ｺﾞｼｯｸM-PRO" w:hAnsi="HG丸ｺﾞｼｯｸM-PRO" w:hint="eastAsia"/>
                <w:sz w:val="18"/>
                <w:szCs w:val="18"/>
                <w:bdr w:val="single" w:sz="4" w:space="0" w:color="auto"/>
              </w:rPr>
              <w:t>ア</w:t>
            </w:r>
          </w:p>
          <w:p w14:paraId="20808690" w14:textId="77777777"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・課題を把握し、その解決に向けて調べるが、調べた情報を鵜呑みにしたり、内容を正確に理解できていなかったりする。</w:t>
            </w:r>
            <w:r w:rsidRPr="009D07FF">
              <w:rPr>
                <w:rFonts w:ascii="HG丸ｺﾞｼｯｸM-PRO" w:eastAsia="HG丸ｺﾞｼｯｸM-PRO" w:hAnsi="HG丸ｺﾞｼｯｸM-PRO" w:hint="eastAsia"/>
                <w:sz w:val="18"/>
                <w:szCs w:val="18"/>
                <w:bdr w:val="single" w:sz="4" w:space="0" w:color="auto"/>
              </w:rPr>
              <w:t>イ</w:t>
            </w:r>
          </w:p>
        </w:tc>
        <w:tc>
          <w:tcPr>
            <w:tcW w:w="4678" w:type="dxa"/>
          </w:tcPr>
          <w:p w14:paraId="7DB70AD7" w14:textId="7E3CABED"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・図、表、グラフな</w:t>
            </w:r>
            <w:r w:rsidR="003B221D" w:rsidRPr="009D07FF">
              <w:rPr>
                <w:rFonts w:ascii="HG丸ｺﾞｼｯｸM-PRO" w:eastAsia="HG丸ｺﾞｼｯｸM-PRO" w:hAnsi="HG丸ｺﾞｼｯｸM-PRO" w:hint="eastAsia"/>
                <w:sz w:val="18"/>
                <w:szCs w:val="18"/>
              </w:rPr>
              <w:t>ど</w:t>
            </w:r>
            <w:r w:rsidR="00662A4A" w:rsidRPr="009D07FF">
              <w:rPr>
                <w:rFonts w:ascii="HG丸ｺﾞｼｯｸM-PRO" w:eastAsia="HG丸ｺﾞｼｯｸM-PRO" w:hAnsi="HG丸ｺﾞｼｯｸM-PRO" w:hint="eastAsia"/>
                <w:sz w:val="18"/>
                <w:szCs w:val="18"/>
              </w:rPr>
              <w:t>様々な情報から自分に必要な内容</w:t>
            </w:r>
            <w:r w:rsidR="003B221D" w:rsidRPr="009D07FF">
              <w:rPr>
                <w:rFonts w:ascii="HG丸ｺﾞｼｯｸM-PRO" w:eastAsia="HG丸ｺﾞｼｯｸM-PRO" w:hAnsi="HG丸ｺﾞｼｯｸM-PRO" w:hint="eastAsia"/>
                <w:sz w:val="18"/>
                <w:szCs w:val="18"/>
              </w:rPr>
              <w:t>の読み取り方の指導を行う。</w:t>
            </w:r>
          </w:p>
          <w:p w14:paraId="7227D3B6" w14:textId="71117AD5" w:rsidR="00BD4082" w:rsidRPr="009D07FF" w:rsidRDefault="00D8336F" w:rsidP="00316EC6">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w:t>
            </w:r>
            <w:r w:rsidR="00BD4082" w:rsidRPr="009D07FF">
              <w:rPr>
                <w:rFonts w:ascii="HG丸ｺﾞｼｯｸM-PRO" w:eastAsia="HG丸ｺﾞｼｯｸM-PRO" w:hAnsi="HG丸ｺﾞｼｯｸM-PRO" w:hint="eastAsia"/>
                <w:sz w:val="18"/>
                <w:szCs w:val="18"/>
              </w:rPr>
              <w:t>調べ学習を行う際に、</w:t>
            </w:r>
            <w:r w:rsidRPr="009D07FF">
              <w:rPr>
                <w:rFonts w:ascii="HG丸ｺﾞｼｯｸM-PRO" w:eastAsia="HG丸ｺﾞｼｯｸM-PRO" w:hAnsi="HG丸ｺﾞｼｯｸM-PRO" w:hint="eastAsia"/>
                <w:sz w:val="18"/>
                <w:szCs w:val="18"/>
              </w:rPr>
              <w:t>調べる内容を明確にしてから調べる</w:t>
            </w:r>
            <w:r w:rsidR="00BD4082" w:rsidRPr="009D07FF">
              <w:rPr>
                <w:rFonts w:ascii="HG丸ｺﾞｼｯｸM-PRO" w:eastAsia="HG丸ｺﾞｼｯｸM-PRO" w:hAnsi="HG丸ｺﾞｼｯｸM-PRO" w:hint="eastAsia"/>
                <w:sz w:val="18"/>
                <w:szCs w:val="18"/>
              </w:rPr>
              <w:t>。また、調べた内容について、伝え合う時間を設け</w:t>
            </w:r>
            <w:r w:rsidR="00316EC6" w:rsidRPr="009D07FF">
              <w:rPr>
                <w:rFonts w:ascii="HG丸ｺﾞｼｯｸM-PRO" w:eastAsia="HG丸ｺﾞｼｯｸM-PRO" w:hAnsi="HG丸ｺﾞｼｯｸM-PRO" w:hint="eastAsia"/>
                <w:sz w:val="18"/>
                <w:szCs w:val="18"/>
              </w:rPr>
              <w:t>、内容を共有する</w:t>
            </w:r>
            <w:r w:rsidR="00BD4082" w:rsidRPr="009D07FF">
              <w:rPr>
                <w:rFonts w:ascii="HG丸ｺﾞｼｯｸM-PRO" w:eastAsia="HG丸ｺﾞｼｯｸM-PRO" w:hAnsi="HG丸ｺﾞｼｯｸM-PRO" w:hint="eastAsia"/>
                <w:sz w:val="18"/>
                <w:szCs w:val="18"/>
              </w:rPr>
              <w:t>。</w:t>
            </w:r>
          </w:p>
        </w:tc>
        <w:tc>
          <w:tcPr>
            <w:tcW w:w="1134" w:type="dxa"/>
          </w:tcPr>
          <w:p w14:paraId="7CF1E5D3" w14:textId="30E4AD9F" w:rsidR="00BD4082" w:rsidRPr="00D8336F" w:rsidRDefault="00BD4082" w:rsidP="00BD4082">
            <w:pPr>
              <w:spacing w:line="280" w:lineRule="exact"/>
              <w:rPr>
                <w:rFonts w:ascii="HG丸ｺﾞｼｯｸM-PRO" w:eastAsia="HG丸ｺﾞｼｯｸM-PRO" w:hAnsi="HG丸ｺﾞｼｯｸM-PRO"/>
                <w:sz w:val="18"/>
                <w:szCs w:val="18"/>
              </w:rPr>
            </w:pPr>
            <w:r w:rsidRPr="00D8336F">
              <w:rPr>
                <w:rFonts w:ascii="HG丸ｺﾞｼｯｸM-PRO" w:eastAsia="HG丸ｺﾞｼｯｸM-PRO" w:hAnsi="HG丸ｺﾞｼｯｸM-PRO" w:hint="eastAsia"/>
                <w:sz w:val="18"/>
                <w:szCs w:val="18"/>
              </w:rPr>
              <w:t>毎単元</w:t>
            </w:r>
          </w:p>
          <w:p w14:paraId="670AC177" w14:textId="77777777" w:rsidR="00BD4082" w:rsidRPr="00D8336F" w:rsidRDefault="00BD4082" w:rsidP="00BD4082">
            <w:pPr>
              <w:spacing w:line="280" w:lineRule="exact"/>
              <w:rPr>
                <w:rFonts w:ascii="HG丸ｺﾞｼｯｸM-PRO" w:eastAsia="HG丸ｺﾞｼｯｸM-PRO" w:hAnsi="HG丸ｺﾞｼｯｸM-PRO"/>
                <w:sz w:val="18"/>
                <w:szCs w:val="18"/>
              </w:rPr>
            </w:pPr>
          </w:p>
          <w:p w14:paraId="22ACEF23" w14:textId="368BB9B8" w:rsidR="00BD4082" w:rsidRPr="00D8336F" w:rsidRDefault="00BD4082" w:rsidP="00BD4082">
            <w:pPr>
              <w:spacing w:line="280" w:lineRule="exact"/>
              <w:rPr>
                <w:rFonts w:ascii="HG丸ｺﾞｼｯｸM-PRO" w:eastAsia="HG丸ｺﾞｼｯｸM-PRO" w:hAnsi="HG丸ｺﾞｼｯｸM-PRO"/>
                <w:sz w:val="18"/>
                <w:szCs w:val="18"/>
              </w:rPr>
            </w:pPr>
            <w:r w:rsidRPr="00D8336F">
              <w:rPr>
                <w:rFonts w:ascii="HG丸ｺﾞｼｯｸM-PRO" w:eastAsia="HG丸ｺﾞｼｯｸM-PRO" w:hAnsi="HG丸ｺﾞｼｯｸM-PRO" w:hint="eastAsia"/>
                <w:sz w:val="18"/>
                <w:szCs w:val="18"/>
              </w:rPr>
              <w:t>毎単元</w:t>
            </w:r>
          </w:p>
        </w:tc>
        <w:tc>
          <w:tcPr>
            <w:tcW w:w="3685" w:type="dxa"/>
          </w:tcPr>
          <w:p w14:paraId="5F5EE3AF" w14:textId="56A65E60" w:rsidR="00002535" w:rsidRPr="008D1A5F" w:rsidRDefault="00002535" w:rsidP="00002535">
            <w:pPr>
              <w:spacing w:line="280" w:lineRule="exact"/>
              <w:ind w:left="180" w:hangingChars="100" w:hanging="180"/>
              <w:rPr>
                <w:rFonts w:ascii="HG丸ｺﾞｼｯｸM-PRO" w:eastAsia="HG丸ｺﾞｼｯｸM-PRO" w:hAnsi="HG丸ｺﾞｼｯｸM-PRO"/>
                <w:sz w:val="18"/>
                <w:szCs w:val="18"/>
              </w:rPr>
            </w:pPr>
          </w:p>
        </w:tc>
      </w:tr>
      <w:tr w:rsidR="00CC4CB0" w14:paraId="51131B4C" w14:textId="77777777" w:rsidTr="003B301F">
        <w:trPr>
          <w:trHeight w:val="1115"/>
        </w:trPr>
        <w:tc>
          <w:tcPr>
            <w:tcW w:w="846" w:type="dxa"/>
            <w:shd w:val="clear" w:color="auto" w:fill="B8CCE4" w:themeFill="accent1" w:themeFillTint="66"/>
          </w:tcPr>
          <w:p w14:paraId="1553E6D9" w14:textId="77777777" w:rsidR="00BD4082" w:rsidRPr="0058450B" w:rsidRDefault="00BD4082" w:rsidP="00BD4082">
            <w:pPr>
              <w:rPr>
                <w:rFonts w:ascii="HG丸ｺﾞｼｯｸM-PRO" w:eastAsia="HG丸ｺﾞｼｯｸM-PRO" w:hAnsi="HG丸ｺﾞｼｯｸM-PRO"/>
                <w:sz w:val="16"/>
              </w:rPr>
            </w:pPr>
            <w:r w:rsidRPr="00C861CF">
              <w:rPr>
                <w:rFonts w:ascii="HG丸ｺﾞｼｯｸM-PRO" w:eastAsia="HG丸ｺﾞｼｯｸM-PRO" w:hAnsi="HG丸ｺﾞｼｯｸM-PRO" w:hint="eastAsia"/>
                <w:w w:val="75"/>
                <w:kern w:val="0"/>
                <w:sz w:val="16"/>
                <w:fitText w:val="480" w:id="-1728862462"/>
              </w:rPr>
              <w:t>第５学</w:t>
            </w:r>
            <w:r w:rsidRPr="00C861CF">
              <w:rPr>
                <w:rFonts w:ascii="HG丸ｺﾞｼｯｸM-PRO" w:eastAsia="HG丸ｺﾞｼｯｸM-PRO" w:hAnsi="HG丸ｺﾞｼｯｸM-PRO" w:hint="eastAsia"/>
                <w:spacing w:val="1"/>
                <w:w w:val="75"/>
                <w:kern w:val="0"/>
                <w:sz w:val="16"/>
                <w:fitText w:val="480" w:id="-1728862462"/>
              </w:rPr>
              <w:t>年</w:t>
            </w:r>
          </w:p>
        </w:tc>
        <w:tc>
          <w:tcPr>
            <w:tcW w:w="5103" w:type="dxa"/>
          </w:tcPr>
          <w:p w14:paraId="4ECBE015" w14:textId="2E1C5CC7" w:rsidR="00BD4082" w:rsidRPr="00754BD7" w:rsidRDefault="00BD4082" w:rsidP="00BD4082">
            <w:pPr>
              <w:spacing w:line="0" w:lineRule="atLeast"/>
              <w:ind w:left="180" w:hangingChars="100" w:hanging="180"/>
              <w:rPr>
                <w:rFonts w:ascii="HG丸ｺﾞｼｯｸM-PRO" w:eastAsia="HG丸ｺﾞｼｯｸM-PRO" w:hAnsi="HG丸ｺﾞｼｯｸM-PRO"/>
                <w:sz w:val="18"/>
                <w:szCs w:val="18"/>
                <w:bdr w:val="single" w:sz="4" w:space="0" w:color="auto"/>
              </w:rPr>
            </w:pPr>
            <w:r w:rsidRPr="009D07FF">
              <w:rPr>
                <w:rFonts w:ascii="HG丸ｺﾞｼｯｸM-PRO" w:eastAsia="HG丸ｺﾞｼｯｸM-PRO" w:hAnsi="HG丸ｺﾞｼｯｸM-PRO" w:hint="eastAsia"/>
                <w:sz w:val="18"/>
                <w:szCs w:val="18"/>
              </w:rPr>
              <w:t>・資料から課題に</w:t>
            </w:r>
            <w:r w:rsidRPr="00754BD7">
              <w:rPr>
                <w:rFonts w:ascii="HG丸ｺﾞｼｯｸM-PRO" w:eastAsia="HG丸ｺﾞｼｯｸM-PRO" w:hAnsi="HG丸ｺﾞｼｯｸM-PRO" w:hint="eastAsia"/>
                <w:sz w:val="18"/>
                <w:szCs w:val="18"/>
              </w:rPr>
              <w:t>対する</w:t>
            </w:r>
            <w:r w:rsidR="00C861CF" w:rsidRPr="00754BD7">
              <w:rPr>
                <w:rFonts w:ascii="HG丸ｺﾞｼｯｸM-PRO" w:eastAsia="HG丸ｺﾞｼｯｸM-PRO" w:hAnsi="HG丸ｺﾞｼｯｸM-PRO" w:hint="eastAsia"/>
                <w:sz w:val="18"/>
                <w:szCs w:val="18"/>
              </w:rPr>
              <w:t>必要な情報を見付け</w:t>
            </w:r>
            <w:r w:rsidRPr="00754BD7">
              <w:rPr>
                <w:rFonts w:ascii="HG丸ｺﾞｼｯｸM-PRO" w:eastAsia="HG丸ｺﾞｼｯｸM-PRO" w:hAnsi="HG丸ｺﾞｼｯｸM-PRO" w:hint="eastAsia"/>
                <w:sz w:val="18"/>
                <w:szCs w:val="18"/>
              </w:rPr>
              <w:t>、関連付けることが難しい。</w:t>
            </w:r>
            <w:r w:rsidRPr="00754BD7">
              <w:rPr>
                <w:rFonts w:ascii="HG丸ｺﾞｼｯｸM-PRO" w:eastAsia="HG丸ｺﾞｼｯｸM-PRO" w:hAnsi="HG丸ｺﾞｼｯｸM-PRO" w:hint="eastAsia"/>
                <w:sz w:val="18"/>
                <w:szCs w:val="18"/>
                <w:bdr w:val="single" w:sz="4" w:space="0" w:color="auto"/>
              </w:rPr>
              <w:t>ア</w:t>
            </w:r>
          </w:p>
          <w:p w14:paraId="7E6069E1" w14:textId="77777777" w:rsidR="00BD4082" w:rsidRPr="009D07FF" w:rsidRDefault="00BD4082" w:rsidP="00BD4082">
            <w:pPr>
              <w:spacing w:line="0" w:lineRule="atLeast"/>
              <w:ind w:left="128" w:hangingChars="71" w:hanging="128"/>
              <w:rPr>
                <w:rFonts w:ascii="HG丸ｺﾞｼｯｸM-PRO" w:eastAsia="HG丸ｺﾞｼｯｸM-PRO" w:hAnsi="HG丸ｺﾞｼｯｸM-PRO"/>
                <w:sz w:val="18"/>
                <w:szCs w:val="18"/>
                <w:bdr w:val="single" w:sz="4" w:space="0" w:color="auto"/>
              </w:rPr>
            </w:pPr>
            <w:r w:rsidRPr="009D07FF">
              <w:rPr>
                <w:rFonts w:ascii="HG丸ｺﾞｼｯｸM-PRO" w:eastAsia="HG丸ｺﾞｼｯｸM-PRO" w:hAnsi="HG丸ｺﾞｼｯｸM-PRO" w:hint="eastAsia"/>
                <w:sz w:val="18"/>
                <w:szCs w:val="18"/>
              </w:rPr>
              <w:t>・資料から読み取れたことを自分の言葉で表現したり、表やグラフと関連付けて説明したりすることが難しい。</w:t>
            </w:r>
            <w:r w:rsidRPr="009D07FF">
              <w:rPr>
                <w:rFonts w:ascii="HG丸ｺﾞｼｯｸM-PRO" w:eastAsia="HG丸ｺﾞｼｯｸM-PRO" w:hAnsi="HG丸ｺﾞｼｯｸM-PRO" w:hint="eastAsia"/>
                <w:sz w:val="18"/>
                <w:szCs w:val="18"/>
                <w:bdr w:val="single" w:sz="4" w:space="0" w:color="auto"/>
              </w:rPr>
              <w:t>イ</w:t>
            </w:r>
          </w:p>
        </w:tc>
        <w:tc>
          <w:tcPr>
            <w:tcW w:w="4678" w:type="dxa"/>
          </w:tcPr>
          <w:p w14:paraId="53CADE4A" w14:textId="77777777"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・課題を把握し、課題解決のためにどんな資料が必要なのかを考えて資料を選んでいく手順を示す。</w:t>
            </w:r>
          </w:p>
          <w:p w14:paraId="28BE98F9" w14:textId="77777777"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・資料から読み取れたことを共有したり、表やグラフと関連付けて説明したりする時間を設ける。</w:t>
            </w:r>
          </w:p>
        </w:tc>
        <w:tc>
          <w:tcPr>
            <w:tcW w:w="1134" w:type="dxa"/>
          </w:tcPr>
          <w:p w14:paraId="32C1BDCA" w14:textId="77777777" w:rsidR="00BD4082" w:rsidRPr="0074424E" w:rsidRDefault="00BD4082" w:rsidP="00BD4082">
            <w:pPr>
              <w:rPr>
                <w:rFonts w:ascii="HG丸ｺﾞｼｯｸM-PRO" w:eastAsia="HG丸ｺﾞｼｯｸM-PRO" w:hAnsi="HG丸ｺﾞｼｯｸM-PRO"/>
                <w:sz w:val="18"/>
                <w:szCs w:val="18"/>
              </w:rPr>
            </w:pPr>
            <w:r w:rsidRPr="0074424E">
              <w:rPr>
                <w:rFonts w:ascii="HG丸ｺﾞｼｯｸM-PRO" w:eastAsia="HG丸ｺﾞｼｯｸM-PRO" w:hAnsi="HG丸ｺﾞｼｯｸM-PRO" w:hint="eastAsia"/>
                <w:sz w:val="18"/>
                <w:szCs w:val="18"/>
              </w:rPr>
              <w:t>毎単元</w:t>
            </w:r>
          </w:p>
          <w:p w14:paraId="32FF4500" w14:textId="0ACBAD32" w:rsidR="00BD4082" w:rsidRPr="0074424E" w:rsidRDefault="00BD4082" w:rsidP="00BD4082">
            <w:pPr>
              <w:rPr>
                <w:rFonts w:ascii="HG丸ｺﾞｼｯｸM-PRO" w:eastAsia="HG丸ｺﾞｼｯｸM-PRO" w:hAnsi="HG丸ｺﾞｼｯｸM-PRO"/>
                <w:sz w:val="18"/>
                <w:szCs w:val="18"/>
              </w:rPr>
            </w:pPr>
            <w:r w:rsidRPr="0074424E">
              <w:rPr>
                <w:rFonts w:ascii="HG丸ｺﾞｼｯｸM-PRO" w:eastAsia="HG丸ｺﾞｼｯｸM-PRO" w:hAnsi="HG丸ｺﾞｼｯｸM-PRO" w:hint="eastAsia"/>
                <w:sz w:val="18"/>
                <w:szCs w:val="18"/>
              </w:rPr>
              <w:t>毎単元</w:t>
            </w:r>
          </w:p>
        </w:tc>
        <w:tc>
          <w:tcPr>
            <w:tcW w:w="3685" w:type="dxa"/>
          </w:tcPr>
          <w:p w14:paraId="0606E1DA" w14:textId="477F77C5" w:rsidR="006D11CF" w:rsidRPr="008D1A5F" w:rsidRDefault="006D11CF" w:rsidP="003B301F">
            <w:pPr>
              <w:spacing w:line="0" w:lineRule="atLeast"/>
              <w:ind w:left="180" w:hangingChars="100" w:hanging="180"/>
              <w:jc w:val="left"/>
              <w:rPr>
                <w:rFonts w:ascii="HG丸ｺﾞｼｯｸM-PRO" w:eastAsia="HG丸ｺﾞｼｯｸM-PRO" w:hAnsi="HG丸ｺﾞｼｯｸM-PRO"/>
                <w:sz w:val="18"/>
                <w:szCs w:val="18"/>
              </w:rPr>
            </w:pPr>
          </w:p>
        </w:tc>
      </w:tr>
      <w:tr w:rsidR="00CC4CB0" w14:paraId="0A04A5FB" w14:textId="77777777" w:rsidTr="0058450B">
        <w:trPr>
          <w:trHeight w:val="1303"/>
        </w:trPr>
        <w:tc>
          <w:tcPr>
            <w:tcW w:w="846" w:type="dxa"/>
            <w:shd w:val="clear" w:color="auto" w:fill="B8CCE4" w:themeFill="accent1" w:themeFillTint="66"/>
          </w:tcPr>
          <w:p w14:paraId="650B07CD" w14:textId="77777777" w:rsidR="00BD4082" w:rsidRPr="0058450B" w:rsidRDefault="00BD4082" w:rsidP="00BD4082">
            <w:pPr>
              <w:rPr>
                <w:rFonts w:ascii="HG丸ｺﾞｼｯｸM-PRO" w:eastAsia="HG丸ｺﾞｼｯｸM-PRO" w:hAnsi="HG丸ｺﾞｼｯｸM-PRO"/>
                <w:sz w:val="16"/>
              </w:rPr>
            </w:pPr>
            <w:r w:rsidRPr="00C861CF">
              <w:rPr>
                <w:rFonts w:ascii="HG丸ｺﾞｼｯｸM-PRO" w:eastAsia="HG丸ｺﾞｼｯｸM-PRO" w:hAnsi="HG丸ｺﾞｼｯｸM-PRO" w:hint="eastAsia"/>
                <w:w w:val="75"/>
                <w:kern w:val="0"/>
                <w:sz w:val="16"/>
                <w:fitText w:val="480" w:id="-1728862208"/>
              </w:rPr>
              <w:t>第６学</w:t>
            </w:r>
            <w:r w:rsidRPr="00C861CF">
              <w:rPr>
                <w:rFonts w:ascii="HG丸ｺﾞｼｯｸM-PRO" w:eastAsia="HG丸ｺﾞｼｯｸM-PRO" w:hAnsi="HG丸ｺﾞｼｯｸM-PRO" w:hint="eastAsia"/>
                <w:spacing w:val="1"/>
                <w:w w:val="75"/>
                <w:kern w:val="0"/>
                <w:sz w:val="16"/>
                <w:fitText w:val="480" w:id="-1728862208"/>
              </w:rPr>
              <w:t>年</w:t>
            </w:r>
          </w:p>
        </w:tc>
        <w:tc>
          <w:tcPr>
            <w:tcW w:w="5103" w:type="dxa"/>
          </w:tcPr>
          <w:p w14:paraId="73373177" w14:textId="77777777"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・複数の資料から読み取れたことを課題と関連付けて考えたり、多面的に考えたりすることが難しい。</w:t>
            </w:r>
            <w:r w:rsidRPr="009D07FF">
              <w:rPr>
                <w:rFonts w:ascii="HG丸ｺﾞｼｯｸM-PRO" w:eastAsia="HG丸ｺﾞｼｯｸM-PRO" w:hAnsi="HG丸ｺﾞｼｯｸM-PRO" w:hint="eastAsia"/>
                <w:sz w:val="18"/>
                <w:szCs w:val="18"/>
                <w:bdr w:val="single" w:sz="4" w:space="0" w:color="auto"/>
              </w:rPr>
              <w:t>ア</w:t>
            </w:r>
          </w:p>
          <w:p w14:paraId="277194F3" w14:textId="2B3606A2"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・資料から</w:t>
            </w:r>
            <w:r w:rsidR="00A677DE" w:rsidRPr="009D07FF">
              <w:rPr>
                <w:rFonts w:ascii="HG丸ｺﾞｼｯｸM-PRO" w:eastAsia="HG丸ｺﾞｼｯｸM-PRO" w:hAnsi="HG丸ｺﾞｼｯｸM-PRO" w:hint="eastAsia"/>
                <w:sz w:val="18"/>
                <w:szCs w:val="18"/>
              </w:rPr>
              <w:t>読み取った内容を基に筋道立てて考え、説明したり話し合ったりすること</w:t>
            </w:r>
            <w:r w:rsidRPr="009D07FF">
              <w:rPr>
                <w:rFonts w:ascii="HG丸ｺﾞｼｯｸM-PRO" w:eastAsia="HG丸ｺﾞｼｯｸM-PRO" w:hAnsi="HG丸ｺﾞｼｯｸM-PRO" w:hint="eastAsia"/>
                <w:sz w:val="18"/>
                <w:szCs w:val="18"/>
              </w:rPr>
              <w:t>に課題がある。</w:t>
            </w:r>
            <w:r w:rsidRPr="009D07FF">
              <w:rPr>
                <w:rFonts w:ascii="HG丸ｺﾞｼｯｸM-PRO" w:eastAsia="HG丸ｺﾞｼｯｸM-PRO" w:hAnsi="HG丸ｺﾞｼｯｸM-PRO" w:hint="eastAsia"/>
                <w:sz w:val="18"/>
                <w:szCs w:val="18"/>
                <w:bdr w:val="single" w:sz="4" w:space="0" w:color="auto"/>
              </w:rPr>
              <w:t>イ</w:t>
            </w:r>
          </w:p>
        </w:tc>
        <w:tc>
          <w:tcPr>
            <w:tcW w:w="4678" w:type="dxa"/>
          </w:tcPr>
          <w:p w14:paraId="4B6BE559" w14:textId="4430BFEC"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・資料から読み取れる</w:t>
            </w:r>
            <w:r w:rsidR="00A677DE" w:rsidRPr="009D07FF">
              <w:rPr>
                <w:rFonts w:ascii="HG丸ｺﾞｼｯｸM-PRO" w:eastAsia="HG丸ｺﾞｼｯｸM-PRO" w:hAnsi="HG丸ｺﾞｼｯｸM-PRO" w:hint="eastAsia"/>
                <w:sz w:val="18"/>
                <w:szCs w:val="18"/>
              </w:rPr>
              <w:t>ことと課題とどう関連するか方法を</w:t>
            </w:r>
            <w:r w:rsidRPr="009D07FF">
              <w:rPr>
                <w:rFonts w:ascii="HG丸ｺﾞｼｯｸM-PRO" w:eastAsia="HG丸ｺﾞｼｯｸM-PRO" w:hAnsi="HG丸ｺﾞｼｯｸM-PRO" w:hint="eastAsia"/>
                <w:sz w:val="18"/>
                <w:szCs w:val="18"/>
              </w:rPr>
              <w:t>提示し、情報の見方やまとめ方を考えさせる。</w:t>
            </w:r>
          </w:p>
          <w:p w14:paraId="054A7495" w14:textId="35E1F2F3" w:rsidR="00BD4082" w:rsidRPr="009D07FF" w:rsidRDefault="00BD4082" w:rsidP="00BD4082">
            <w:pPr>
              <w:spacing w:line="0" w:lineRule="atLeast"/>
              <w:ind w:left="180" w:hangingChars="100" w:hanging="180"/>
              <w:rPr>
                <w:rFonts w:ascii="HG丸ｺﾞｼｯｸM-PRO" w:eastAsia="HG丸ｺﾞｼｯｸM-PRO" w:hAnsi="HG丸ｺﾞｼｯｸM-PRO"/>
                <w:sz w:val="18"/>
                <w:szCs w:val="18"/>
              </w:rPr>
            </w:pPr>
            <w:r w:rsidRPr="009D07FF">
              <w:rPr>
                <w:rFonts w:ascii="HG丸ｺﾞｼｯｸM-PRO" w:eastAsia="HG丸ｺﾞｼｯｸM-PRO" w:hAnsi="HG丸ｺﾞｼｯｸM-PRO" w:hint="eastAsia"/>
                <w:sz w:val="18"/>
                <w:szCs w:val="18"/>
              </w:rPr>
              <w:t>・自分の考えと友達の考えを共有し考えを</w:t>
            </w:r>
            <w:r w:rsidR="00A677DE" w:rsidRPr="009D07FF">
              <w:rPr>
                <w:rFonts w:ascii="HG丸ｺﾞｼｯｸM-PRO" w:eastAsia="HG丸ｺﾞｼｯｸM-PRO" w:hAnsi="HG丸ｺﾞｼｯｸM-PRO" w:hint="eastAsia"/>
                <w:sz w:val="18"/>
                <w:szCs w:val="18"/>
              </w:rPr>
              <w:t>深め</w:t>
            </w:r>
            <w:r w:rsidR="00662A4A" w:rsidRPr="009D07FF">
              <w:rPr>
                <w:rFonts w:ascii="HG丸ｺﾞｼｯｸM-PRO" w:eastAsia="HG丸ｺﾞｼｯｸM-PRO" w:hAnsi="HG丸ｺﾞｼｯｸM-PRO" w:hint="eastAsia"/>
                <w:sz w:val="18"/>
                <w:szCs w:val="18"/>
              </w:rPr>
              <w:t>させる。小集団での話し合いなどを通し、</w:t>
            </w:r>
            <w:r w:rsidRPr="009D07FF">
              <w:rPr>
                <w:rFonts w:ascii="HG丸ｺﾞｼｯｸM-PRO" w:eastAsia="HG丸ｺﾞｼｯｸM-PRO" w:hAnsi="HG丸ｺﾞｼｯｸM-PRO" w:hint="eastAsia"/>
                <w:sz w:val="18"/>
                <w:szCs w:val="18"/>
              </w:rPr>
              <w:t>説得力のあるものになっているか確認させる。</w:t>
            </w:r>
          </w:p>
        </w:tc>
        <w:tc>
          <w:tcPr>
            <w:tcW w:w="1134" w:type="dxa"/>
          </w:tcPr>
          <w:p w14:paraId="5F956285" w14:textId="77777777" w:rsidR="00BD4082" w:rsidRPr="00A677DE" w:rsidRDefault="00BD4082" w:rsidP="00BD4082">
            <w:pPr>
              <w:rPr>
                <w:rFonts w:ascii="HG丸ｺﾞｼｯｸM-PRO" w:eastAsia="HG丸ｺﾞｼｯｸM-PRO" w:hAnsi="HG丸ｺﾞｼｯｸM-PRO"/>
                <w:sz w:val="18"/>
                <w:szCs w:val="18"/>
              </w:rPr>
            </w:pPr>
            <w:r w:rsidRPr="00A677DE">
              <w:rPr>
                <w:rFonts w:ascii="HG丸ｺﾞｼｯｸM-PRO" w:eastAsia="HG丸ｺﾞｼｯｸM-PRO" w:hAnsi="HG丸ｺﾞｼｯｸM-PRO" w:hint="eastAsia"/>
                <w:sz w:val="18"/>
                <w:szCs w:val="18"/>
              </w:rPr>
              <w:t>毎単元</w:t>
            </w:r>
          </w:p>
          <w:p w14:paraId="1467252A" w14:textId="75AF405F" w:rsidR="00BD4082" w:rsidRPr="00327EBB" w:rsidRDefault="00BD4082" w:rsidP="00BD4082">
            <w:pPr>
              <w:rPr>
                <w:rFonts w:ascii="HG丸ｺﾞｼｯｸM-PRO" w:eastAsia="HG丸ｺﾞｼｯｸM-PRO" w:hAnsi="HG丸ｺﾞｼｯｸM-PRO"/>
                <w:color w:val="FF0000"/>
                <w:sz w:val="18"/>
                <w:szCs w:val="18"/>
              </w:rPr>
            </w:pPr>
            <w:r w:rsidRPr="00A677DE">
              <w:rPr>
                <w:rFonts w:ascii="HG丸ｺﾞｼｯｸM-PRO" w:eastAsia="HG丸ｺﾞｼｯｸM-PRO" w:hAnsi="HG丸ｺﾞｼｯｸM-PRO" w:hint="eastAsia"/>
                <w:sz w:val="18"/>
                <w:szCs w:val="18"/>
              </w:rPr>
              <w:t>毎単元</w:t>
            </w:r>
          </w:p>
        </w:tc>
        <w:tc>
          <w:tcPr>
            <w:tcW w:w="3685" w:type="dxa"/>
          </w:tcPr>
          <w:p w14:paraId="5409761A" w14:textId="002293D1" w:rsidR="00BA2164" w:rsidRPr="008D1A5F" w:rsidRDefault="00BA2164" w:rsidP="00C0599D">
            <w:pPr>
              <w:spacing w:line="0" w:lineRule="atLeast"/>
              <w:ind w:left="180" w:hangingChars="100" w:hanging="180"/>
              <w:rPr>
                <w:rFonts w:ascii="HG丸ｺﾞｼｯｸM-PRO" w:eastAsia="HG丸ｺﾞｼｯｸM-PRO" w:hAnsi="HG丸ｺﾞｼｯｸM-PRO"/>
                <w:sz w:val="18"/>
                <w:szCs w:val="18"/>
              </w:rPr>
            </w:pPr>
          </w:p>
        </w:tc>
      </w:tr>
    </w:tbl>
    <w:p w14:paraId="00875BD4" w14:textId="53196C99" w:rsidR="003B301F" w:rsidRDefault="003B301F" w:rsidP="008939F8">
      <w:pPr>
        <w:rPr>
          <w:rFonts w:ascii="HG丸ｺﾞｼｯｸM-PRO" w:eastAsia="HG丸ｺﾞｼｯｸM-PRO" w:hAnsi="HG丸ｺﾞｼｯｸM-PRO"/>
          <w:sz w:val="22"/>
        </w:rPr>
      </w:pPr>
    </w:p>
    <w:tbl>
      <w:tblPr>
        <w:tblStyle w:val="a3"/>
        <w:tblpPr w:leftFromText="142" w:rightFromText="142" w:vertAnchor="text" w:horzAnchor="margin" w:tblpY="143"/>
        <w:tblW w:w="15446" w:type="dxa"/>
        <w:tblLook w:val="04A0" w:firstRow="1" w:lastRow="0" w:firstColumn="1" w:lastColumn="0" w:noHBand="0" w:noVBand="1"/>
      </w:tblPr>
      <w:tblGrid>
        <w:gridCol w:w="8642"/>
        <w:gridCol w:w="6804"/>
      </w:tblGrid>
      <w:tr w:rsidR="003B301F" w14:paraId="1F2657A2" w14:textId="77777777" w:rsidTr="003B301F">
        <w:trPr>
          <w:trHeight w:val="1857"/>
        </w:trPr>
        <w:tc>
          <w:tcPr>
            <w:tcW w:w="8642" w:type="dxa"/>
            <w:tcBorders>
              <w:right w:val="double" w:sz="4" w:space="0" w:color="auto"/>
            </w:tcBorders>
          </w:tcPr>
          <w:p w14:paraId="71D2749C" w14:textId="77777777" w:rsidR="003B301F" w:rsidRPr="00A4472C" w:rsidRDefault="003B301F" w:rsidP="003B301F">
            <w:pPr>
              <w:ind w:left="221" w:hangingChars="100" w:hanging="221"/>
              <w:rPr>
                <w:rFonts w:ascii="HGS創英角ｺﾞｼｯｸUB" w:eastAsia="HGS創英角ｺﾞｼｯｸUB" w:hAnsi="HGS創英角ｺﾞｼｯｸUB"/>
                <w:sz w:val="22"/>
              </w:rPr>
            </w:pPr>
            <w:r w:rsidRPr="00BC2D8B">
              <w:rPr>
                <w:rFonts w:asciiTheme="majorEastAsia" w:eastAsiaTheme="majorEastAsia" w:hAnsiTheme="majorEastAsia" w:hint="eastAsia"/>
                <w:b/>
                <w:sz w:val="22"/>
              </w:rPr>
              <w:t>■</w:t>
            </w:r>
            <w:r>
              <w:rPr>
                <w:rFonts w:ascii="HGS創英角ｺﾞｼｯｸUB" w:eastAsia="HGS創英角ｺﾞｼｯｸUB" w:hAnsi="HGS創英角ｺﾞｼｯｸUB" w:hint="eastAsia"/>
                <w:sz w:val="22"/>
              </w:rPr>
              <w:t>「主体的・対話的で深い学び」の実現に向けた</w:t>
            </w:r>
            <w:r w:rsidRPr="003C2B76">
              <w:rPr>
                <w:rFonts w:ascii="HGS創英角ｺﾞｼｯｸUB" w:eastAsia="HGS創英角ｺﾞｼｯｸUB" w:hAnsi="HGS創英角ｺﾞｼｯｸUB" w:hint="eastAsia"/>
                <w:sz w:val="22"/>
              </w:rPr>
              <w:t>一人一台端末等ICTの効果的な活用について</w:t>
            </w:r>
          </w:p>
          <w:p w14:paraId="31D08B05" w14:textId="77777777" w:rsidR="003B301F" w:rsidRPr="00561927" w:rsidRDefault="003B301F" w:rsidP="003B301F">
            <w:pPr>
              <w:spacing w:line="240" w:lineRule="exact"/>
              <w:ind w:left="540" w:hangingChars="300" w:hanging="540"/>
              <w:jc w:val="left"/>
              <w:rPr>
                <w:rFonts w:ascii="HG丸ｺﾞｼｯｸM-PRO" w:eastAsia="HG丸ｺﾞｼｯｸM-PRO" w:hAnsi="HG丸ｺﾞｼｯｸM-PRO"/>
                <w:sz w:val="18"/>
              </w:rPr>
            </w:pPr>
            <w:r w:rsidRPr="00561927">
              <w:rPr>
                <w:rFonts w:ascii="HG丸ｺﾞｼｯｸM-PRO" w:eastAsia="HG丸ｺﾞｼｯｸM-PRO" w:hAnsi="HG丸ｺﾞｼｯｸM-PRO" w:hint="eastAsia"/>
                <w:sz w:val="18"/>
              </w:rPr>
              <w:t>3年　ロイロノートを活用し、必要な情報をまとめる。</w:t>
            </w:r>
          </w:p>
          <w:p w14:paraId="28720C85" w14:textId="77777777" w:rsidR="003B301F" w:rsidRPr="00561927" w:rsidRDefault="003B301F" w:rsidP="003B301F">
            <w:pPr>
              <w:spacing w:line="240" w:lineRule="exact"/>
              <w:ind w:left="540" w:hangingChars="300" w:hanging="540"/>
              <w:jc w:val="left"/>
              <w:rPr>
                <w:rFonts w:ascii="HG丸ｺﾞｼｯｸM-PRO" w:eastAsia="HG丸ｺﾞｼｯｸM-PRO" w:hAnsi="HG丸ｺﾞｼｯｸM-PRO"/>
                <w:sz w:val="18"/>
              </w:rPr>
            </w:pPr>
            <w:r w:rsidRPr="00561927">
              <w:rPr>
                <w:rFonts w:ascii="HG丸ｺﾞｼｯｸM-PRO" w:eastAsia="HG丸ｺﾞｼｯｸM-PRO" w:hAnsi="HG丸ｺﾞｼｯｸM-PRO" w:hint="eastAsia"/>
                <w:sz w:val="18"/>
              </w:rPr>
              <w:t>4年　ロイロノートを活用し、収集した画像資料をまとめ発表活動を行う。</w:t>
            </w:r>
          </w:p>
          <w:p w14:paraId="3A570BA8" w14:textId="77777777" w:rsidR="003B301F" w:rsidRPr="00561927" w:rsidRDefault="003B301F" w:rsidP="003B301F">
            <w:pPr>
              <w:spacing w:line="240" w:lineRule="exact"/>
              <w:ind w:left="540" w:hangingChars="300" w:hanging="540"/>
              <w:jc w:val="left"/>
              <w:rPr>
                <w:rFonts w:ascii="HG丸ｺﾞｼｯｸM-PRO" w:eastAsia="HG丸ｺﾞｼｯｸM-PRO" w:hAnsi="HG丸ｺﾞｼｯｸM-PRO"/>
                <w:sz w:val="18"/>
              </w:rPr>
            </w:pPr>
            <w:r w:rsidRPr="00561927">
              <w:rPr>
                <w:rFonts w:ascii="HG丸ｺﾞｼｯｸM-PRO" w:eastAsia="HG丸ｺﾞｼｯｸM-PRO" w:hAnsi="HG丸ｺﾞｼｯｸM-PRO" w:hint="eastAsia"/>
                <w:sz w:val="18"/>
              </w:rPr>
              <w:t>5年　ロイロノートを活用し、収集した画像資料を基に、自分の考えを入れた発表活動を行う。</w:t>
            </w:r>
          </w:p>
          <w:p w14:paraId="3866EE7E" w14:textId="77777777" w:rsidR="003B301F" w:rsidRPr="00CC4CB0" w:rsidRDefault="003B301F" w:rsidP="003B301F">
            <w:pPr>
              <w:spacing w:line="240" w:lineRule="exact"/>
              <w:ind w:left="540" w:hangingChars="300" w:hanging="540"/>
              <w:jc w:val="left"/>
              <w:rPr>
                <w:rFonts w:ascii="HG丸ｺﾞｼｯｸM-PRO" w:eastAsia="HG丸ｺﾞｼｯｸM-PRO" w:hAnsi="HG丸ｺﾞｼｯｸM-PRO"/>
                <w:sz w:val="22"/>
              </w:rPr>
            </w:pPr>
            <w:r w:rsidRPr="00561927">
              <w:rPr>
                <w:rFonts w:ascii="HG丸ｺﾞｼｯｸM-PRO" w:eastAsia="HG丸ｺﾞｼｯｸM-PRO" w:hAnsi="HG丸ｺﾞｼｯｸM-PRO" w:hint="eastAsia"/>
                <w:sz w:val="18"/>
              </w:rPr>
              <w:t>6年　ロイロノートを活用し、収集した画像資料を基に、自分の考えを入れた発表活動を行い意見交換する。</w:t>
            </w:r>
          </w:p>
        </w:tc>
        <w:tc>
          <w:tcPr>
            <w:tcW w:w="6804" w:type="dxa"/>
            <w:tcBorders>
              <w:left w:val="double" w:sz="4" w:space="0" w:color="auto"/>
            </w:tcBorders>
          </w:tcPr>
          <w:p w14:paraId="049DBE15" w14:textId="498D64D5" w:rsidR="003B301F" w:rsidRDefault="003B301F" w:rsidP="00327EBB">
            <w:pPr>
              <w:rPr>
                <w:rFonts w:ascii="HGS創英角ｺﾞｼｯｸUB" w:eastAsia="HGS創英角ｺﾞｼｯｸUB" w:hAnsi="HGS創英角ｺﾞｼｯｸUB"/>
                <w:sz w:val="22"/>
              </w:rPr>
            </w:pPr>
            <w:r w:rsidRPr="00573F06">
              <w:rPr>
                <w:rFonts w:ascii="HGS創英角ｺﾞｼｯｸUB" w:eastAsia="HGS創英角ｺﾞｼｯｸUB" w:hAnsi="HGS創英角ｺﾞｼｯｸUB" w:hint="eastAsia"/>
                <w:sz w:val="22"/>
              </w:rPr>
              <w:t>■学習の見通しをもたせることや学習を振り返ることの工夫等、「学びに向かう力」の育成に向けた取組について</w:t>
            </w:r>
          </w:p>
          <w:p w14:paraId="3291D1B2" w14:textId="77777777" w:rsidR="003B301F" w:rsidRPr="00BB7379" w:rsidRDefault="003B301F" w:rsidP="003B301F">
            <w:pPr>
              <w:spacing w:line="0" w:lineRule="atLeast"/>
              <w:rPr>
                <w:rFonts w:ascii="HGS創英角ｺﾞｼｯｸUB" w:eastAsia="HGS創英角ｺﾞｼｯｸUB" w:hAnsi="HGS創英角ｺﾞｼｯｸUB"/>
                <w:sz w:val="22"/>
              </w:rPr>
            </w:pPr>
            <w:r w:rsidRPr="00561927">
              <w:rPr>
                <w:rFonts w:ascii="HGS創英角ｺﾞｼｯｸUB" w:eastAsia="HGS創英角ｺﾞｼｯｸUB" w:hAnsi="HGS創英角ｺﾞｼｯｸUB" w:hint="eastAsia"/>
                <w:sz w:val="22"/>
              </w:rPr>
              <w:t>＜３～６年＞</w:t>
            </w:r>
            <w:r w:rsidRPr="00561927">
              <w:rPr>
                <w:rFonts w:ascii="HG丸ｺﾞｼｯｸM-PRO" w:eastAsia="HG丸ｺﾞｼｯｸM-PRO" w:hAnsi="HG丸ｺﾞｼｯｸM-PRO" w:hint="eastAsia"/>
                <w:sz w:val="22"/>
              </w:rPr>
              <w:t>社会的事象の様子やその変化を視覚的に捉えながら単元を貫く学習問題や、１単位時間の学習課題に対する話し合いや振り返りをする時間を設ける。</w:t>
            </w:r>
          </w:p>
        </w:tc>
      </w:tr>
    </w:tbl>
    <w:p w14:paraId="1614FA08" w14:textId="22389AD6" w:rsidR="00944C86" w:rsidRPr="00CC4CB0" w:rsidRDefault="00944C86" w:rsidP="00C64555">
      <w:pPr>
        <w:rPr>
          <w:rFonts w:ascii="HG丸ｺﾞｼｯｸM-PRO" w:eastAsia="HG丸ｺﾞｼｯｸM-PRO" w:hAnsi="HG丸ｺﾞｼｯｸM-PRO"/>
          <w:sz w:val="16"/>
        </w:rPr>
      </w:pPr>
    </w:p>
    <w:sectPr w:rsidR="00944C86" w:rsidRPr="00CC4CB0" w:rsidSect="003B301F">
      <w:pgSz w:w="16838" w:h="11906" w:orient="landscape" w:code="9"/>
      <w:pgMar w:top="454" w:right="720" w:bottom="454" w:left="720"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B978" w14:textId="77777777" w:rsidR="00CA11AA" w:rsidRDefault="00CA11AA" w:rsidP="00A337BD">
      <w:r>
        <w:separator/>
      </w:r>
    </w:p>
  </w:endnote>
  <w:endnote w:type="continuationSeparator" w:id="0">
    <w:p w14:paraId="6AE7FD5F" w14:textId="77777777" w:rsidR="00CA11AA" w:rsidRDefault="00CA11AA" w:rsidP="00A3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CFA8" w14:textId="77777777" w:rsidR="00CA11AA" w:rsidRDefault="00CA11AA" w:rsidP="00A337BD">
      <w:r>
        <w:separator/>
      </w:r>
    </w:p>
  </w:footnote>
  <w:footnote w:type="continuationSeparator" w:id="0">
    <w:p w14:paraId="1B407031" w14:textId="77777777" w:rsidR="00CA11AA" w:rsidRDefault="00CA11AA" w:rsidP="00A33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73"/>
    <w:rsid w:val="00002535"/>
    <w:rsid w:val="00015CBB"/>
    <w:rsid w:val="000B31C3"/>
    <w:rsid w:val="000B6741"/>
    <w:rsid w:val="000D4EE2"/>
    <w:rsid w:val="000F231D"/>
    <w:rsid w:val="000F26AB"/>
    <w:rsid w:val="001441F7"/>
    <w:rsid w:val="00162DF5"/>
    <w:rsid w:val="0017567B"/>
    <w:rsid w:val="00177ECA"/>
    <w:rsid w:val="00194584"/>
    <w:rsid w:val="00215137"/>
    <w:rsid w:val="00220898"/>
    <w:rsid w:val="00242808"/>
    <w:rsid w:val="00275901"/>
    <w:rsid w:val="002B704D"/>
    <w:rsid w:val="00316EC6"/>
    <w:rsid w:val="00327EBB"/>
    <w:rsid w:val="00360CDE"/>
    <w:rsid w:val="00385B97"/>
    <w:rsid w:val="00390F53"/>
    <w:rsid w:val="003B221D"/>
    <w:rsid w:val="003B301F"/>
    <w:rsid w:val="003C2B76"/>
    <w:rsid w:val="003C771D"/>
    <w:rsid w:val="003E0575"/>
    <w:rsid w:val="00432244"/>
    <w:rsid w:val="00441181"/>
    <w:rsid w:val="00453711"/>
    <w:rsid w:val="004575C4"/>
    <w:rsid w:val="00472782"/>
    <w:rsid w:val="004973CA"/>
    <w:rsid w:val="004A5ABA"/>
    <w:rsid w:val="004D007E"/>
    <w:rsid w:val="00505EBF"/>
    <w:rsid w:val="00506F82"/>
    <w:rsid w:val="00561927"/>
    <w:rsid w:val="00573F06"/>
    <w:rsid w:val="0058450B"/>
    <w:rsid w:val="005A48D4"/>
    <w:rsid w:val="005B3B8C"/>
    <w:rsid w:val="005C77FC"/>
    <w:rsid w:val="006219F3"/>
    <w:rsid w:val="00647322"/>
    <w:rsid w:val="00662A4A"/>
    <w:rsid w:val="006703BF"/>
    <w:rsid w:val="006800DA"/>
    <w:rsid w:val="006D11CF"/>
    <w:rsid w:val="006D2F88"/>
    <w:rsid w:val="006E575B"/>
    <w:rsid w:val="007301B9"/>
    <w:rsid w:val="0074424E"/>
    <w:rsid w:val="00746BB2"/>
    <w:rsid w:val="00750F03"/>
    <w:rsid w:val="00754BD7"/>
    <w:rsid w:val="007709DC"/>
    <w:rsid w:val="007A3B18"/>
    <w:rsid w:val="008445ED"/>
    <w:rsid w:val="008939F8"/>
    <w:rsid w:val="008C588C"/>
    <w:rsid w:val="008D1A5F"/>
    <w:rsid w:val="00944C86"/>
    <w:rsid w:val="009724C2"/>
    <w:rsid w:val="009861EB"/>
    <w:rsid w:val="00997F72"/>
    <w:rsid w:val="009D07FF"/>
    <w:rsid w:val="00A23311"/>
    <w:rsid w:val="00A337BD"/>
    <w:rsid w:val="00A4472C"/>
    <w:rsid w:val="00A677DE"/>
    <w:rsid w:val="00AC105F"/>
    <w:rsid w:val="00AC227F"/>
    <w:rsid w:val="00AD7FF1"/>
    <w:rsid w:val="00B15594"/>
    <w:rsid w:val="00B159F5"/>
    <w:rsid w:val="00B57BA3"/>
    <w:rsid w:val="00BA2164"/>
    <w:rsid w:val="00BA5157"/>
    <w:rsid w:val="00BB7379"/>
    <w:rsid w:val="00BC2D8B"/>
    <w:rsid w:val="00BD4082"/>
    <w:rsid w:val="00C054EF"/>
    <w:rsid w:val="00C0599D"/>
    <w:rsid w:val="00C065CB"/>
    <w:rsid w:val="00C11653"/>
    <w:rsid w:val="00C14375"/>
    <w:rsid w:val="00C21669"/>
    <w:rsid w:val="00C53523"/>
    <w:rsid w:val="00C64555"/>
    <w:rsid w:val="00C861CF"/>
    <w:rsid w:val="00CA11AA"/>
    <w:rsid w:val="00CC4CB0"/>
    <w:rsid w:val="00CD5FD7"/>
    <w:rsid w:val="00CE17D8"/>
    <w:rsid w:val="00CF41F8"/>
    <w:rsid w:val="00D8336F"/>
    <w:rsid w:val="00D93C00"/>
    <w:rsid w:val="00DB6CC0"/>
    <w:rsid w:val="00DE05E5"/>
    <w:rsid w:val="00E00737"/>
    <w:rsid w:val="00E10573"/>
    <w:rsid w:val="00E30ABC"/>
    <w:rsid w:val="00E47910"/>
    <w:rsid w:val="00E86246"/>
    <w:rsid w:val="00E875A7"/>
    <w:rsid w:val="00E91B87"/>
    <w:rsid w:val="00EB7F66"/>
    <w:rsid w:val="00ED1DC4"/>
    <w:rsid w:val="00EF2F9E"/>
    <w:rsid w:val="00F030FD"/>
    <w:rsid w:val="00F12E5C"/>
    <w:rsid w:val="00F444EC"/>
    <w:rsid w:val="00F83A30"/>
    <w:rsid w:val="00FD1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92D912"/>
  <w15:docId w15:val="{215DED84-FA06-49A0-AA78-7EA48376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F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7BD"/>
    <w:pPr>
      <w:tabs>
        <w:tab w:val="center" w:pos="4252"/>
        <w:tab w:val="right" w:pos="8504"/>
      </w:tabs>
      <w:snapToGrid w:val="0"/>
    </w:pPr>
  </w:style>
  <w:style w:type="character" w:customStyle="1" w:styleId="a5">
    <w:name w:val="ヘッダー (文字)"/>
    <w:basedOn w:val="a0"/>
    <w:link w:val="a4"/>
    <w:uiPriority w:val="99"/>
    <w:rsid w:val="00A337BD"/>
  </w:style>
  <w:style w:type="paragraph" w:styleId="a6">
    <w:name w:val="footer"/>
    <w:basedOn w:val="a"/>
    <w:link w:val="a7"/>
    <w:uiPriority w:val="99"/>
    <w:unhideWhenUsed/>
    <w:rsid w:val="00A337BD"/>
    <w:pPr>
      <w:tabs>
        <w:tab w:val="center" w:pos="4252"/>
        <w:tab w:val="right" w:pos="8504"/>
      </w:tabs>
      <w:snapToGrid w:val="0"/>
    </w:pPr>
  </w:style>
  <w:style w:type="character" w:customStyle="1" w:styleId="a7">
    <w:name w:val="フッター (文字)"/>
    <w:basedOn w:val="a0"/>
    <w:link w:val="a6"/>
    <w:uiPriority w:val="99"/>
    <w:rsid w:val="00A337BD"/>
  </w:style>
  <w:style w:type="paragraph" w:styleId="a8">
    <w:name w:val="Balloon Text"/>
    <w:basedOn w:val="a"/>
    <w:link w:val="a9"/>
    <w:uiPriority w:val="99"/>
    <w:semiHidden/>
    <w:unhideWhenUsed/>
    <w:rsid w:val="00986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61E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875A7"/>
    <w:rPr>
      <w:sz w:val="18"/>
      <w:szCs w:val="18"/>
    </w:rPr>
  </w:style>
  <w:style w:type="paragraph" w:styleId="ab">
    <w:name w:val="annotation text"/>
    <w:basedOn w:val="a"/>
    <w:link w:val="ac"/>
    <w:uiPriority w:val="99"/>
    <w:semiHidden/>
    <w:unhideWhenUsed/>
    <w:rsid w:val="00E875A7"/>
    <w:pPr>
      <w:jc w:val="left"/>
    </w:pPr>
  </w:style>
  <w:style w:type="character" w:customStyle="1" w:styleId="ac">
    <w:name w:val="コメント文字列 (文字)"/>
    <w:basedOn w:val="a0"/>
    <w:link w:val="ab"/>
    <w:uiPriority w:val="99"/>
    <w:semiHidden/>
    <w:rsid w:val="00E875A7"/>
  </w:style>
  <w:style w:type="paragraph" w:styleId="ad">
    <w:name w:val="annotation subject"/>
    <w:basedOn w:val="ab"/>
    <w:next w:val="ab"/>
    <w:link w:val="ae"/>
    <w:uiPriority w:val="99"/>
    <w:semiHidden/>
    <w:unhideWhenUsed/>
    <w:rsid w:val="00E875A7"/>
    <w:rPr>
      <w:b/>
      <w:bCs/>
    </w:rPr>
  </w:style>
  <w:style w:type="character" w:customStyle="1" w:styleId="ae">
    <w:name w:val="コメント内容 (文字)"/>
    <w:basedOn w:val="ac"/>
    <w:link w:val="ad"/>
    <w:uiPriority w:val="99"/>
    <w:semiHidden/>
    <w:rsid w:val="00E87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ｲｹﾀﾞ ﾄﾖｶｽﾞ</dc:creator>
  <cp:lastModifiedBy>松藤　有起</cp:lastModifiedBy>
  <cp:revision>4</cp:revision>
  <cp:lastPrinted>2022-10-13T06:35:00Z</cp:lastPrinted>
  <dcterms:created xsi:type="dcterms:W3CDTF">2022-11-03T08:05:00Z</dcterms:created>
  <dcterms:modified xsi:type="dcterms:W3CDTF">2022-12-21T07:46:00Z</dcterms:modified>
</cp:coreProperties>
</file>