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656B" w14:textId="77777777" w:rsidR="00584F07" w:rsidRDefault="00584F07" w:rsidP="00FF692C">
      <w:pPr>
        <w:spacing w:line="242" w:lineRule="exact"/>
        <w:jc w:val="center"/>
        <w:rPr>
          <w:rFonts w:ascii="ＭＳ 明朝" w:eastAsia="AR P丸ゴシック体E" w:cs="AR P丸ゴシック体E"/>
          <w:spacing w:val="22"/>
          <w:w w:val="200"/>
          <w:sz w:val="22"/>
          <w:szCs w:val="22"/>
        </w:rPr>
      </w:pPr>
    </w:p>
    <w:p w14:paraId="1A3FA11A" w14:textId="29D438AF" w:rsidR="00FF692C" w:rsidRDefault="00FF692C" w:rsidP="00FF692C">
      <w:pPr>
        <w:spacing w:line="242" w:lineRule="exact"/>
        <w:jc w:val="center"/>
        <w:rPr>
          <w:rFonts w:ascii="ＭＳ 明朝"/>
          <w:spacing w:val="20"/>
        </w:rPr>
      </w:pPr>
      <w:r>
        <w:rPr>
          <w:rFonts w:ascii="ＭＳ 明朝" w:eastAsia="AR P丸ゴシック体E" w:cs="AR P丸ゴシック体E" w:hint="eastAsia"/>
          <w:spacing w:val="22"/>
          <w:w w:val="200"/>
          <w:sz w:val="22"/>
          <w:szCs w:val="22"/>
        </w:rPr>
        <w:t>一人一人が生き生きと活動する</w:t>
      </w:r>
    </w:p>
    <w:p w14:paraId="16141CD1" w14:textId="575E9C3C" w:rsidR="00FF692C" w:rsidRDefault="00FF692C" w:rsidP="00FF692C">
      <w:pPr>
        <w:spacing w:line="242" w:lineRule="exact"/>
        <w:jc w:val="center"/>
      </w:pPr>
      <w:r>
        <w:rPr>
          <w:rFonts w:ascii="ＭＳ 明朝" w:eastAsia="AR P丸ゴシック体E" w:cs="AR P丸ゴシック体E" w:hint="eastAsia"/>
          <w:spacing w:val="22"/>
          <w:w w:val="200"/>
          <w:sz w:val="22"/>
          <w:szCs w:val="22"/>
        </w:rPr>
        <w:t>明るく楽しい学校</w:t>
      </w:r>
      <w:r>
        <w:t xml:space="preserve"> </w:t>
      </w:r>
      <w:r>
        <w:rPr>
          <w:rFonts w:hint="eastAsia"/>
        </w:rPr>
        <w:t xml:space="preserve">　</w:t>
      </w:r>
    </w:p>
    <w:p w14:paraId="5E6A1473" w14:textId="639C9C96" w:rsidR="00584F07" w:rsidRDefault="00584F07" w:rsidP="00FF692C">
      <w:pPr>
        <w:spacing w:line="242" w:lineRule="exact"/>
        <w:jc w:val="center"/>
        <w:rPr>
          <w:rFonts w:ascii="ＭＳ 明朝"/>
          <w:spacing w:val="20"/>
        </w:rPr>
      </w:pPr>
      <w:r>
        <w:rPr>
          <w:rFonts w:ascii="Times New Roman" w:cs="ＭＳ 明朝"/>
          <w:noProof/>
        </w:rPr>
        <w:drawing>
          <wp:anchor distT="0" distB="0" distL="72000" distR="72000" simplePos="0" relativeHeight="251660288" behindDoc="0" locked="0" layoutInCell="0" allowOverlap="1" wp14:anchorId="2A8ED263" wp14:editId="0EBF6EB3">
            <wp:simplePos x="0" y="0"/>
            <wp:positionH relativeFrom="margin">
              <wp:posOffset>158750</wp:posOffset>
            </wp:positionH>
            <wp:positionV relativeFrom="paragraph">
              <wp:posOffset>21285</wp:posOffset>
            </wp:positionV>
            <wp:extent cx="949960" cy="982980"/>
            <wp:effectExtent l="0" t="0" r="2540" b="7620"/>
            <wp:wrapSquare wrapText="bothSides"/>
            <wp:docPr id="66" name="図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6" cstate="print"/>
                    <a:srcRect/>
                    <a:stretch>
                      <a:fillRect/>
                    </a:stretch>
                  </pic:blipFill>
                  <pic:spPr bwMode="auto">
                    <a:xfrm>
                      <a:off x="0" y="0"/>
                      <a:ext cx="949960" cy="982980"/>
                    </a:xfrm>
                    <a:prstGeom prst="rect">
                      <a:avLst/>
                    </a:prstGeom>
                    <a:noFill/>
                  </pic:spPr>
                </pic:pic>
              </a:graphicData>
            </a:graphic>
          </wp:anchor>
        </w:drawing>
      </w:r>
    </w:p>
    <w:p w14:paraId="1CA24483" w14:textId="77777777" w:rsidR="00FF692C" w:rsidRDefault="00FF692C" w:rsidP="00FF692C">
      <w:pPr>
        <w:spacing w:line="232" w:lineRule="exact"/>
        <w:jc w:val="left"/>
        <w:rPr>
          <w:b/>
          <w:bCs/>
          <w:spacing w:val="-10"/>
          <w:sz w:val="10"/>
          <w:szCs w:val="10"/>
        </w:rPr>
      </w:pPr>
      <w:r>
        <w:rPr>
          <w:rFonts w:ascii="HG丸ｺﾞｼｯｸM-PRO" w:eastAsia="HG丸ｺﾞｼｯｸM-PRO" w:hAnsi="HG丸ｺﾞｼｯｸM-PRO"/>
          <w:noProof/>
          <w:sz w:val="56"/>
          <w:szCs w:val="56"/>
        </w:rPr>
        <w:drawing>
          <wp:anchor distT="0" distB="0" distL="114300" distR="114300" simplePos="0" relativeHeight="251661312" behindDoc="0" locked="0" layoutInCell="1" allowOverlap="1" wp14:anchorId="15C38F27" wp14:editId="1C97070C">
            <wp:simplePos x="0" y="0"/>
            <wp:positionH relativeFrom="margin">
              <wp:posOffset>5636895</wp:posOffset>
            </wp:positionH>
            <wp:positionV relativeFrom="paragraph">
              <wp:posOffset>18085</wp:posOffset>
            </wp:positionV>
            <wp:extent cx="703177" cy="627591"/>
            <wp:effectExtent l="0" t="0" r="190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貝取キャラ白背景カラー.pn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3177" cy="62759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cs="ＭＳ 明朝"/>
          <w:noProof/>
        </w:rPr>
        <w:drawing>
          <wp:anchor distT="0" distB="0" distL="72000" distR="72000" simplePos="0" relativeHeight="251659264" behindDoc="0" locked="0" layoutInCell="0" allowOverlap="1" wp14:anchorId="5CF52B55" wp14:editId="448C3D10">
            <wp:simplePos x="0" y="0"/>
            <wp:positionH relativeFrom="margin">
              <wp:posOffset>1165225</wp:posOffset>
            </wp:positionH>
            <wp:positionV relativeFrom="paragraph">
              <wp:posOffset>32385</wp:posOffset>
            </wp:positionV>
            <wp:extent cx="4530725" cy="647700"/>
            <wp:effectExtent l="0" t="0" r="0" b="0"/>
            <wp:wrapSquare wrapText="bothSides"/>
            <wp:docPr id="65" name="図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9" cstate="print"/>
                    <a:srcRect/>
                    <a:stretch>
                      <a:fillRect/>
                    </a:stretch>
                  </pic:blipFill>
                  <pic:spPr bwMode="auto">
                    <a:xfrm>
                      <a:off x="0" y="0"/>
                      <a:ext cx="4530725" cy="647700"/>
                    </a:xfrm>
                    <a:prstGeom prst="rect">
                      <a:avLst/>
                    </a:prstGeom>
                    <a:noFill/>
                  </pic:spPr>
                </pic:pic>
              </a:graphicData>
            </a:graphic>
            <wp14:sizeRelH relativeFrom="margin">
              <wp14:pctWidth>0</wp14:pctWidth>
            </wp14:sizeRelH>
          </wp:anchor>
        </w:drawing>
      </w:r>
      <w:r>
        <w:rPr>
          <w:rFonts w:hint="eastAsia"/>
          <w:b/>
          <w:bCs/>
          <w:spacing w:val="-14"/>
          <w:sz w:val="6"/>
          <w:szCs w:val="6"/>
        </w:rPr>
        <w:t xml:space="preserve">　</w:t>
      </w:r>
      <w:r>
        <w:rPr>
          <w:rFonts w:hint="eastAsia"/>
          <w:b/>
          <w:bCs/>
          <w:spacing w:val="-10"/>
          <w:sz w:val="10"/>
          <w:szCs w:val="10"/>
        </w:rPr>
        <w:t xml:space="preserve">　　　　　　　　　　　　　　　　　　　　　　　　　　　　</w:t>
      </w:r>
    </w:p>
    <w:p w14:paraId="182B0D1D" w14:textId="77777777" w:rsidR="00FF692C" w:rsidRDefault="00FF692C" w:rsidP="00FF692C">
      <w:pPr>
        <w:spacing w:line="232" w:lineRule="exact"/>
        <w:jc w:val="left"/>
        <w:rPr>
          <w:b/>
          <w:bCs/>
          <w:spacing w:val="-10"/>
          <w:sz w:val="10"/>
          <w:szCs w:val="10"/>
        </w:rPr>
      </w:pPr>
    </w:p>
    <w:p w14:paraId="46A2DBDD" w14:textId="77777777" w:rsidR="00FF692C" w:rsidRDefault="00FF692C" w:rsidP="00FF692C">
      <w:pPr>
        <w:spacing w:line="232" w:lineRule="exact"/>
        <w:jc w:val="left"/>
        <w:rPr>
          <w:b/>
          <w:bCs/>
          <w:spacing w:val="-10"/>
          <w:sz w:val="10"/>
          <w:szCs w:val="10"/>
        </w:rPr>
      </w:pPr>
    </w:p>
    <w:p w14:paraId="70D98E51" w14:textId="77777777" w:rsidR="00FF692C" w:rsidRDefault="00FF692C" w:rsidP="00FF692C">
      <w:pPr>
        <w:spacing w:line="232" w:lineRule="exact"/>
        <w:jc w:val="left"/>
        <w:rPr>
          <w:b/>
          <w:bCs/>
          <w:spacing w:val="-10"/>
          <w:sz w:val="10"/>
          <w:szCs w:val="10"/>
        </w:rPr>
      </w:pPr>
    </w:p>
    <w:p w14:paraId="65359BE1" w14:textId="77777777" w:rsidR="00FF692C" w:rsidRDefault="00FF692C" w:rsidP="00FF692C">
      <w:pPr>
        <w:spacing w:line="232" w:lineRule="exact"/>
        <w:jc w:val="left"/>
        <w:rPr>
          <w:b/>
          <w:bCs/>
          <w:spacing w:val="-10"/>
          <w:sz w:val="10"/>
          <w:szCs w:val="10"/>
        </w:rPr>
      </w:pPr>
    </w:p>
    <w:p w14:paraId="54A9FAA7" w14:textId="574D8C78" w:rsidR="00FF692C" w:rsidRDefault="00FF692C" w:rsidP="00FF692C">
      <w:pPr>
        <w:spacing w:line="232" w:lineRule="exact"/>
        <w:ind w:firstLineChars="100" w:firstLine="220"/>
        <w:jc w:val="left"/>
        <w:rPr>
          <w:rFonts w:ascii="AR顏眞楷書体H" w:eastAsia="AR顏眞楷書体H" w:cs="AR顏眞楷書体H"/>
          <w:b/>
          <w:bCs/>
          <w:spacing w:val="-2"/>
          <w:sz w:val="14"/>
          <w:szCs w:val="14"/>
        </w:rPr>
      </w:pPr>
      <w:r>
        <w:rPr>
          <w:rFonts w:asciiTheme="minorEastAsia" w:eastAsiaTheme="minorEastAsia" w:hAnsiTheme="minorEastAsia" w:hint="eastAsia"/>
          <w:b/>
          <w:bCs/>
          <w:spacing w:val="2"/>
          <w:sz w:val="22"/>
          <w:szCs w:val="22"/>
        </w:rPr>
        <w:t>学校だより令和</w:t>
      </w:r>
      <w:r w:rsidR="00784B06">
        <w:rPr>
          <w:rFonts w:asciiTheme="minorEastAsia" w:eastAsiaTheme="minorEastAsia" w:hAnsiTheme="minorEastAsia" w:hint="eastAsia"/>
          <w:b/>
          <w:bCs/>
          <w:spacing w:val="2"/>
          <w:sz w:val="22"/>
          <w:szCs w:val="22"/>
        </w:rPr>
        <w:t>５</w:t>
      </w:r>
      <w:r w:rsidRPr="0046058B">
        <w:rPr>
          <w:rFonts w:asciiTheme="minorEastAsia" w:eastAsiaTheme="minorEastAsia" w:hAnsiTheme="minorEastAsia" w:hint="eastAsia"/>
          <w:b/>
          <w:bCs/>
          <w:spacing w:val="2"/>
          <w:sz w:val="22"/>
          <w:szCs w:val="22"/>
        </w:rPr>
        <w:t>年度</w:t>
      </w:r>
      <w:r>
        <w:rPr>
          <w:rFonts w:asciiTheme="minorEastAsia" w:eastAsiaTheme="minorEastAsia" w:hAnsiTheme="minorEastAsia" w:hint="eastAsia"/>
          <w:b/>
          <w:bCs/>
          <w:spacing w:val="2"/>
          <w:sz w:val="22"/>
          <w:szCs w:val="22"/>
        </w:rPr>
        <w:t xml:space="preserve">　</w:t>
      </w:r>
      <w:r w:rsidRPr="0046058B">
        <w:rPr>
          <w:rFonts w:asciiTheme="minorEastAsia" w:eastAsiaTheme="minorEastAsia" w:hAnsiTheme="minorEastAsia" w:hint="eastAsia"/>
          <w:b/>
          <w:bCs/>
          <w:spacing w:val="2"/>
          <w:sz w:val="22"/>
          <w:szCs w:val="22"/>
        </w:rPr>
        <w:t>第</w:t>
      </w:r>
      <w:r w:rsidR="00DB7A8B">
        <w:rPr>
          <w:rFonts w:asciiTheme="minorEastAsia" w:eastAsiaTheme="minorEastAsia" w:hAnsiTheme="minorEastAsia" w:hint="eastAsia"/>
          <w:b/>
          <w:bCs/>
          <w:spacing w:val="2"/>
          <w:sz w:val="22"/>
          <w:szCs w:val="22"/>
        </w:rPr>
        <w:t>２</w:t>
      </w:r>
      <w:r w:rsidRPr="0046058B">
        <w:rPr>
          <w:rFonts w:asciiTheme="minorEastAsia" w:eastAsiaTheme="minorEastAsia" w:hAnsiTheme="minorEastAsia" w:hint="eastAsia"/>
          <w:b/>
          <w:bCs/>
          <w:spacing w:val="2"/>
          <w:sz w:val="22"/>
          <w:szCs w:val="22"/>
        </w:rPr>
        <w:t>号</w:t>
      </w:r>
      <w:r>
        <w:rPr>
          <w:rFonts w:ascii="ＭＳ 明朝" w:eastAsia="AR顏眞楷書体H" w:cs="AR顏眞楷書体H" w:hint="eastAsia"/>
          <w:b/>
          <w:bCs/>
          <w:spacing w:val="4"/>
          <w:sz w:val="26"/>
          <w:szCs w:val="26"/>
        </w:rPr>
        <w:t xml:space="preserve">　　　　　　</w:t>
      </w:r>
      <w:r>
        <w:rPr>
          <w:rFonts w:ascii="ＭＳ 明朝" w:eastAsia="AR顏眞楷書体H" w:cs="AR顏眞楷書体H" w:hint="eastAsia"/>
          <w:b/>
          <w:bCs/>
          <w:spacing w:val="4"/>
          <w:sz w:val="26"/>
          <w:szCs w:val="26"/>
        </w:rPr>
        <w:t xml:space="preserve"> </w:t>
      </w:r>
      <w:r w:rsidR="00303FC1">
        <w:rPr>
          <w:rFonts w:ascii="ＭＳ 明朝" w:eastAsia="AR顏眞楷書体H" w:cs="AR顏眞楷書体H" w:hint="eastAsia"/>
          <w:b/>
          <w:bCs/>
          <w:spacing w:val="4"/>
          <w:sz w:val="26"/>
          <w:szCs w:val="26"/>
        </w:rPr>
        <w:t xml:space="preserve">　　</w:t>
      </w:r>
      <w:r>
        <w:rPr>
          <w:rFonts w:asciiTheme="minorEastAsia" w:eastAsiaTheme="minorEastAsia" w:hAnsiTheme="minorEastAsia" w:hint="eastAsia"/>
          <w:b/>
          <w:bCs/>
          <w:sz w:val="22"/>
          <w:szCs w:val="22"/>
        </w:rPr>
        <w:t>令和</w:t>
      </w:r>
      <w:r w:rsidR="00906B43">
        <w:rPr>
          <w:rFonts w:asciiTheme="minorEastAsia" w:eastAsiaTheme="minorEastAsia" w:hAnsiTheme="minorEastAsia" w:hint="eastAsia"/>
          <w:b/>
          <w:bCs/>
          <w:sz w:val="22"/>
          <w:szCs w:val="22"/>
        </w:rPr>
        <w:t>５</w:t>
      </w:r>
      <w:r>
        <w:rPr>
          <w:rFonts w:asciiTheme="minorEastAsia" w:eastAsiaTheme="minorEastAsia" w:hAnsiTheme="minorEastAsia" w:hint="eastAsia"/>
          <w:b/>
          <w:bCs/>
          <w:sz w:val="22"/>
          <w:szCs w:val="22"/>
        </w:rPr>
        <w:t>年４</w:t>
      </w:r>
      <w:r w:rsidRPr="0046058B">
        <w:rPr>
          <w:rFonts w:asciiTheme="minorEastAsia" w:eastAsiaTheme="minorEastAsia" w:hAnsiTheme="minorEastAsia" w:hint="eastAsia"/>
          <w:b/>
          <w:bCs/>
          <w:sz w:val="22"/>
          <w:szCs w:val="22"/>
        </w:rPr>
        <w:t>月</w:t>
      </w:r>
      <w:r w:rsidR="00DB7A8B">
        <w:rPr>
          <w:rFonts w:asciiTheme="minorEastAsia" w:eastAsiaTheme="minorEastAsia" w:hAnsiTheme="minorEastAsia" w:hint="eastAsia"/>
          <w:b/>
          <w:bCs/>
          <w:sz w:val="22"/>
          <w:szCs w:val="22"/>
        </w:rPr>
        <w:t>２８</w:t>
      </w:r>
      <w:r w:rsidRPr="0046058B">
        <w:rPr>
          <w:rFonts w:asciiTheme="minorEastAsia" w:eastAsiaTheme="minorEastAsia" w:hAnsiTheme="minorEastAsia" w:hint="eastAsia"/>
          <w:b/>
          <w:bCs/>
          <w:sz w:val="22"/>
          <w:szCs w:val="22"/>
        </w:rPr>
        <w:t>日</w:t>
      </w:r>
    </w:p>
    <w:p w14:paraId="1801B26F" w14:textId="03A89102" w:rsidR="00FF692C" w:rsidRPr="00784B06" w:rsidRDefault="00303FC1" w:rsidP="00FF692C">
      <w:pPr>
        <w:spacing w:line="232" w:lineRule="exact"/>
        <w:jc w:val="left"/>
        <w:rPr>
          <w:rFonts w:ascii="AR顏眞楷書体H" w:eastAsia="AR顏眞楷書体H" w:cs="AR顏眞楷書体H"/>
          <w:b/>
          <w:bCs/>
          <w:spacing w:val="2"/>
          <w:sz w:val="24"/>
        </w:rPr>
      </w:pPr>
      <w:r>
        <w:rPr>
          <w:rFonts w:ascii="AR顏眞楷書体H" w:eastAsia="AR顏眞楷書体H" w:cs="AR顏眞楷書体H" w:hint="eastAsia"/>
          <w:b/>
          <w:bCs/>
          <w:spacing w:val="2"/>
          <w:sz w:val="24"/>
        </w:rPr>
        <w:t xml:space="preserve">　</w:t>
      </w:r>
    </w:p>
    <w:p w14:paraId="14271708" w14:textId="74CFA2EF" w:rsidR="00FF692C" w:rsidRDefault="002C424C" w:rsidP="00303FC1">
      <w:pPr>
        <w:spacing w:line="232" w:lineRule="exact"/>
        <w:ind w:right="827"/>
        <w:jc w:val="right"/>
        <w:rPr>
          <w:rFonts w:asciiTheme="minorEastAsia" w:eastAsiaTheme="minorEastAsia" w:hAnsiTheme="minorEastAsia" w:cs="ＤＨＰ平成明朝体W7"/>
          <w:sz w:val="22"/>
          <w:szCs w:val="22"/>
        </w:rPr>
      </w:pPr>
      <w:hyperlink r:id="rId10" w:history="1">
        <w:r w:rsidR="00303FC1" w:rsidRPr="007A7822">
          <w:rPr>
            <w:rStyle w:val="a3"/>
            <w:rFonts w:ascii="AR顏眞楷書体H" w:hAnsi="AR顏眞楷書体H" w:cs="AR顏眞楷書体H"/>
            <w:b/>
            <w:bCs/>
            <w:spacing w:val="2"/>
            <w:sz w:val="24"/>
          </w:rPr>
          <w:t>http://schit.net/tama/eskaidori</w:t>
        </w:r>
      </w:hyperlink>
      <w:r w:rsidR="00FF692C">
        <w:rPr>
          <w:rFonts w:ascii="AR顏眞楷書体H" w:hAnsi="AR顏眞楷書体H" w:cs="AR顏眞楷書体H" w:hint="eastAsia"/>
          <w:b/>
          <w:bCs/>
          <w:spacing w:val="2"/>
          <w:sz w:val="24"/>
        </w:rPr>
        <w:t xml:space="preserve">　　　　　</w:t>
      </w:r>
      <w:r w:rsidR="00FF692C">
        <w:rPr>
          <w:rFonts w:hint="eastAsia"/>
        </w:rPr>
        <w:t xml:space="preserve">　　</w:t>
      </w:r>
      <w:r w:rsidR="00303FC1">
        <w:rPr>
          <w:rFonts w:hint="eastAsia"/>
        </w:rPr>
        <w:t xml:space="preserve">　</w:t>
      </w:r>
      <w:r w:rsidR="00FF692C">
        <w:rPr>
          <w:rFonts w:hint="eastAsia"/>
        </w:rPr>
        <w:t xml:space="preserve">　</w:t>
      </w:r>
      <w:r w:rsidR="00303FC1">
        <w:rPr>
          <w:rFonts w:hint="eastAsia"/>
        </w:rPr>
        <w:t xml:space="preserve">　　　</w:t>
      </w:r>
      <w:r w:rsidR="00FF692C" w:rsidRPr="0046058B">
        <w:rPr>
          <w:rFonts w:asciiTheme="minorEastAsia" w:eastAsiaTheme="minorEastAsia" w:hAnsiTheme="minorEastAsia" w:cs="ＤＨＰ平成明朝体W7" w:hint="eastAsia"/>
          <w:sz w:val="22"/>
          <w:szCs w:val="22"/>
        </w:rPr>
        <w:t>多摩市立貝取小学校</w:t>
      </w:r>
    </w:p>
    <w:p w14:paraId="4A7DD715" w14:textId="1602A84E" w:rsidR="00A5436F" w:rsidRDefault="00FF692C" w:rsidP="00DB7A8B">
      <w:pPr>
        <w:spacing w:line="232" w:lineRule="exact"/>
        <w:ind w:right="827"/>
        <w:jc w:val="right"/>
        <w:rPr>
          <w:rFonts w:asciiTheme="minorEastAsia" w:eastAsiaTheme="minorEastAsia" w:hAnsiTheme="minorEastAsia"/>
          <w:bCs/>
          <w:sz w:val="22"/>
          <w:szCs w:val="22"/>
        </w:rPr>
      </w:pPr>
      <w:r w:rsidRPr="0046058B">
        <w:rPr>
          <w:rFonts w:asciiTheme="minorEastAsia" w:eastAsiaTheme="minorEastAsia" w:hAnsiTheme="minorEastAsia" w:hint="eastAsia"/>
          <w:spacing w:val="-14"/>
          <w:sz w:val="22"/>
          <w:szCs w:val="22"/>
        </w:rPr>
        <w:t xml:space="preserve">　</w:t>
      </w:r>
      <w:r w:rsidR="00303FC1">
        <w:rPr>
          <w:rFonts w:asciiTheme="minorEastAsia" w:eastAsiaTheme="minorEastAsia" w:hAnsiTheme="minorEastAsia" w:hint="eastAsia"/>
          <w:spacing w:val="-14"/>
          <w:sz w:val="22"/>
          <w:szCs w:val="22"/>
        </w:rPr>
        <w:t xml:space="preserve">　　</w:t>
      </w:r>
      <w:r w:rsidRPr="0046058B">
        <w:rPr>
          <w:rFonts w:asciiTheme="minorEastAsia" w:eastAsiaTheme="minorEastAsia" w:hAnsiTheme="minorEastAsia" w:hint="eastAsia"/>
          <w:bCs/>
          <w:sz w:val="22"/>
          <w:szCs w:val="22"/>
        </w:rPr>
        <w:t>校長</w:t>
      </w:r>
      <w:r w:rsidR="00906B43">
        <w:rPr>
          <w:rFonts w:asciiTheme="minorEastAsia" w:eastAsiaTheme="minorEastAsia" w:hAnsiTheme="minorEastAsia" w:hint="eastAsia"/>
          <w:bCs/>
          <w:sz w:val="22"/>
          <w:szCs w:val="22"/>
        </w:rPr>
        <w:t xml:space="preserve">　鈴木　純一郎</w:t>
      </w:r>
      <w:r w:rsidRPr="0046058B">
        <w:rPr>
          <w:rFonts w:asciiTheme="minorEastAsia" w:eastAsiaTheme="minorEastAsia" w:hAnsiTheme="minorEastAsia" w:hint="eastAsia"/>
          <w:bCs/>
          <w:sz w:val="22"/>
          <w:szCs w:val="22"/>
        </w:rPr>
        <w:t xml:space="preserve">　</w:t>
      </w:r>
    </w:p>
    <w:p w14:paraId="5784F7EF" w14:textId="77777777" w:rsidR="00FF692C" w:rsidRPr="0046058B" w:rsidRDefault="00FF692C" w:rsidP="00FF692C">
      <w:pPr>
        <w:spacing w:line="120" w:lineRule="exact"/>
        <w:jc w:val="right"/>
        <w:rPr>
          <w:rFonts w:asciiTheme="minorEastAsia" w:eastAsiaTheme="minorEastAsia" w:hAnsiTheme="minorEastAsia"/>
          <w:spacing w:val="20"/>
          <w:sz w:val="22"/>
          <w:szCs w:val="22"/>
        </w:rPr>
      </w:pPr>
    </w:p>
    <w:tbl>
      <w:tblPr>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FF692C" w:rsidRPr="00F87CD3" w14:paraId="3F7C56C9" w14:textId="77777777" w:rsidTr="00784B06">
        <w:trPr>
          <w:trHeight w:val="10716"/>
        </w:trPr>
        <w:tc>
          <w:tcPr>
            <w:tcW w:w="9922" w:type="dxa"/>
            <w:tcBorders>
              <w:top w:val="dashDotStroked" w:sz="4" w:space="0" w:color="000000"/>
              <w:left w:val="nil"/>
              <w:bottom w:val="nil"/>
              <w:right w:val="nil"/>
            </w:tcBorders>
          </w:tcPr>
          <w:p w14:paraId="3CB2FB65" w14:textId="274826BB" w:rsidR="00DB7A8B" w:rsidRPr="00DB7A8B" w:rsidRDefault="00DB7A8B" w:rsidP="00DB7A8B">
            <w:pPr>
              <w:ind w:firstLineChars="500" w:firstLine="1405"/>
              <w:jc w:val="left"/>
              <w:rPr>
                <w:rFonts w:ascii="ＭＳ Ｐゴシック" w:eastAsia="ＭＳ Ｐゴシック" w:hAnsi="ＭＳ Ｐゴシック"/>
                <w:b/>
                <w:bCs/>
              </w:rPr>
            </w:pPr>
            <w:r w:rsidRPr="002D4406">
              <w:rPr>
                <w:rFonts w:ascii="ＭＳ Ｐゴシック" w:eastAsia="ＭＳ Ｐゴシック" w:hAnsi="ＭＳ Ｐゴシック" w:hint="eastAsia"/>
                <w:b/>
                <w:bCs/>
                <w:sz w:val="28"/>
                <w:szCs w:val="32"/>
              </w:rPr>
              <w:t>心の温かさが感じられる貝取小学校</w:t>
            </w:r>
            <w:r>
              <w:rPr>
                <w:rFonts w:ascii="ＭＳ Ｐゴシック" w:eastAsia="ＭＳ Ｐゴシック" w:hAnsi="ＭＳ Ｐゴシック" w:hint="eastAsia"/>
                <w:b/>
                <w:bCs/>
                <w:sz w:val="28"/>
                <w:szCs w:val="32"/>
              </w:rPr>
              <w:t>の教育</w:t>
            </w:r>
          </w:p>
          <w:p w14:paraId="39633499" w14:textId="77777777" w:rsidR="00DB7A8B" w:rsidRDefault="00DB7A8B" w:rsidP="00DB7A8B">
            <w:pPr>
              <w:ind w:firstLineChars="100" w:firstLine="210"/>
            </w:pPr>
            <w:r>
              <w:rPr>
                <w:rFonts w:hint="eastAsia"/>
              </w:rPr>
              <w:t>若葉の</w:t>
            </w:r>
            <w:r>
              <w:t>緑</w:t>
            </w:r>
            <w:r>
              <w:rPr>
                <w:rFonts w:hint="eastAsia"/>
              </w:rPr>
              <w:t>が</w:t>
            </w:r>
            <w:r>
              <w:t>美しい季節を迎えました。</w:t>
            </w:r>
            <w:r>
              <w:rPr>
                <w:rFonts w:hint="eastAsia"/>
              </w:rPr>
              <w:t>子供たちは新しい環境での学校生活に慣れてきています。</w:t>
            </w:r>
          </w:p>
          <w:p w14:paraId="2DE5A26E" w14:textId="77777777" w:rsidR="00DB7A8B" w:rsidRDefault="00DB7A8B" w:rsidP="00DB7A8B">
            <w:pPr>
              <w:ind w:firstLineChars="100" w:firstLine="210"/>
            </w:pPr>
            <w:r>
              <w:rPr>
                <w:rFonts w:hint="eastAsia"/>
              </w:rPr>
              <w:t>先日の「</w:t>
            </w:r>
            <w:r>
              <w:rPr>
                <w:rFonts w:hint="eastAsia"/>
              </w:rPr>
              <w:t>1</w:t>
            </w:r>
            <w:r>
              <w:rPr>
                <w:rFonts w:hint="eastAsia"/>
              </w:rPr>
              <w:t>年生を迎える会」では、各学年が担当した役割を一生懸命に務めて、</w:t>
            </w:r>
            <w:r>
              <w:rPr>
                <w:rFonts w:hint="eastAsia"/>
              </w:rPr>
              <w:t>1</w:t>
            </w:r>
            <w:r>
              <w:rPr>
                <w:rFonts w:hint="eastAsia"/>
              </w:rPr>
              <w:t>年生の入学を歓迎しました。代表委員会児童の進行により、</w:t>
            </w:r>
            <w:r>
              <w:rPr>
                <w:rFonts w:hint="eastAsia"/>
              </w:rPr>
              <w:t>1</w:t>
            </w:r>
            <w:r>
              <w:rPr>
                <w:rFonts w:hint="eastAsia"/>
              </w:rPr>
              <w:t>年生だけでなく貝取小学校のみんなが笑顔になる素敵な時間を過ごしました。その前日にみどり学級では、全学年そろって貝取北公園まで校外学習に行き、広い公園でたくさん体を動かして、学年を超えて楽しく過ごしました。貝取小学校では「心の温かさが感じられる学校」としての実践を一つずつ積み重ねていきます。</w:t>
            </w:r>
          </w:p>
          <w:p w14:paraId="5D952F6D" w14:textId="77777777" w:rsidR="00DB7A8B" w:rsidRDefault="00DB7A8B" w:rsidP="00DB7A8B">
            <w:pPr>
              <w:ind w:firstLineChars="100" w:firstLine="210"/>
            </w:pPr>
            <w:r>
              <w:rPr>
                <w:rFonts w:hint="eastAsia"/>
              </w:rPr>
              <w:t>今年最初の</w:t>
            </w:r>
            <w:r>
              <w:t>保護者会には</w:t>
            </w:r>
            <w:r>
              <w:rPr>
                <w:rFonts w:hint="eastAsia"/>
              </w:rPr>
              <w:t>お忙しい中、多数ご出席いただきましてありがとうございました。全体会、学級保護者会において、学校の経営方針や各学年、学級の学習に関する事項や学校生活についてお伝えしました。年度初めの書類作成や学用品の準備・補充など、保護者の皆さまのご協力により、今年度の貝取小学校の教育活動は順調に進んでいます。引き続きよろしくお願いいたします。</w:t>
            </w:r>
          </w:p>
          <w:p w14:paraId="3F493DCB" w14:textId="77777777" w:rsidR="00DB7A8B" w:rsidRDefault="00DB7A8B" w:rsidP="00DB7A8B">
            <w:pPr>
              <w:ind w:firstLineChars="100" w:firstLine="210"/>
            </w:pPr>
          </w:p>
          <w:p w14:paraId="77D45C60" w14:textId="77777777" w:rsidR="00DB7A8B" w:rsidRDefault="00DB7A8B" w:rsidP="00DB7A8B">
            <w:pPr>
              <w:ind w:firstLineChars="100" w:firstLine="210"/>
            </w:pPr>
            <w:r>
              <w:rPr>
                <w:rFonts w:hint="eastAsia"/>
              </w:rPr>
              <w:t>5</w:t>
            </w:r>
            <w:r>
              <w:rPr>
                <w:rFonts w:hint="eastAsia"/>
              </w:rPr>
              <w:t>月末には、運動会を開催します。すでに校庭にはラインを引き、体育の授業で徒競走の練習やタイムの計測が始まりました。体育館からは、ソーラン節の元気なかけ声が聞こえてきました。本番に向けて、各学年や学年のブロックごとに競技種目の練習を重ねていきます。</w:t>
            </w:r>
          </w:p>
          <w:p w14:paraId="28E8C198" w14:textId="77777777" w:rsidR="00DB7A8B" w:rsidRPr="00265BE2" w:rsidRDefault="00DB7A8B" w:rsidP="00DB7A8B">
            <w:pPr>
              <w:ind w:firstLineChars="100" w:firstLine="210"/>
            </w:pPr>
            <w:r>
              <w:rPr>
                <w:rFonts w:hint="eastAsia"/>
              </w:rPr>
              <w:t>ご承知の通り、コロナ禍での学校行事は宿泊行事の中止、運動会や学芸会などの実施内容の大幅な縮小、時間短縮や入場制限など工夫をしつつ実施してきました。</w:t>
            </w:r>
            <w:r>
              <w:rPr>
                <w:rFonts w:hint="eastAsia"/>
              </w:rPr>
              <w:t>5</w:t>
            </w:r>
            <w:r>
              <w:rPr>
                <w:rFonts w:hint="eastAsia"/>
              </w:rPr>
              <w:t>月</w:t>
            </w:r>
            <w:r>
              <w:rPr>
                <w:rFonts w:hint="eastAsia"/>
              </w:rPr>
              <w:t>8</w:t>
            </w:r>
            <w:r>
              <w:rPr>
                <w:rFonts w:hint="eastAsia"/>
              </w:rPr>
              <w:t>日からは、新型コロナの感染法上の位置づけが季節性インフルエンザと同じく５類に引き下げられることが決まっています。日常生活と同様に学校生活での制限は、徐々に緩和されるものと予測しています。</w:t>
            </w:r>
          </w:p>
          <w:p w14:paraId="04579B4C" w14:textId="77777777" w:rsidR="00DB7A8B" w:rsidRDefault="00DB7A8B" w:rsidP="00DB7A8B">
            <w:pPr>
              <w:ind w:firstLineChars="100" w:firstLine="210"/>
            </w:pPr>
            <w:r>
              <w:rPr>
                <w:rFonts w:hint="eastAsia"/>
              </w:rPr>
              <w:t>しかしながら、流行がおさまったわけではなく、都内では連日</w:t>
            </w:r>
            <w:r>
              <w:rPr>
                <w:rFonts w:hint="eastAsia"/>
              </w:rPr>
              <w:t>1,000</w:t>
            </w:r>
            <w:r>
              <w:rPr>
                <w:rFonts w:hint="eastAsia"/>
              </w:rPr>
              <w:t>人を超える新規陽性者数が報告されています。そのような中での学校行事の実施計画は、関係各所からの情報を集めつつ、校内で丁寧に議論を進めて準備をしていきます。保護者の皆さま、地域の皆様方には、今後の学校行事の内容に関するご理解と改善に向けてのご助言をいただけますよう、よろしくお願いいたします。</w:t>
            </w:r>
          </w:p>
          <w:p w14:paraId="2FED5321" w14:textId="77777777" w:rsidR="00DB7A8B" w:rsidRDefault="00DB7A8B" w:rsidP="00DB7A8B">
            <w:pPr>
              <w:ind w:firstLineChars="100" w:firstLine="210"/>
            </w:pPr>
            <w:r>
              <w:rPr>
                <w:rFonts w:hint="eastAsia"/>
              </w:rPr>
              <w:t>5</w:t>
            </w:r>
            <w:r>
              <w:rPr>
                <w:rFonts w:hint="eastAsia"/>
              </w:rPr>
              <w:t>月に入るとすぐにゴールデンウイークの連休があります。感染の予防とともに事故やけがに注意をして、楽しい連休をお過ごしください。休み明けは体育の授業に加えて、複数の学年や全校児童が集まって練習をする時間があります。子供たちがベストの状態で運動会を迎えられるよう、ご家庭での励ましの声掛けをよろしくお願いいたします。運動会に向けて、大勢が集まっての学習活動、マスクなしでの学校生活に戸惑いや不安を感じている子供たちが、安心して自分の力を出し切れるように、教職員はご家庭と連携し十分に配慮をして指導にあたってまいります。</w:t>
            </w:r>
            <w:r>
              <w:rPr>
                <w:rFonts w:hint="eastAsia"/>
              </w:rPr>
              <w:t>5</w:t>
            </w:r>
            <w:r>
              <w:rPr>
                <w:rFonts w:hint="eastAsia"/>
              </w:rPr>
              <w:t>月の学校生活へのご支援、ご協力も引き続きよろしくお願いいたします。</w:t>
            </w:r>
          </w:p>
          <w:p w14:paraId="63FB6C73" w14:textId="11329D87" w:rsidR="00FF692C" w:rsidRPr="00DB7A8B" w:rsidRDefault="00FF692C" w:rsidP="00DB7A8B">
            <w:pPr>
              <w:snapToGrid w:val="0"/>
              <w:spacing w:line="240" w:lineRule="atLeast"/>
              <w:ind w:firstLineChars="100" w:firstLine="210"/>
              <w:rPr>
                <w:rFonts w:asciiTheme="minorHAnsi" w:eastAsiaTheme="minorEastAsia" w:hAnsiTheme="minorHAnsi" w:cstheme="minorBidi"/>
                <w:szCs w:val="22"/>
              </w:rPr>
            </w:pPr>
          </w:p>
        </w:tc>
      </w:tr>
    </w:tbl>
    <w:p w14:paraId="201A4326" w14:textId="77777777" w:rsidR="00A5605E" w:rsidRPr="00FF692C" w:rsidRDefault="00A5605E"/>
    <w:sectPr w:rsidR="00A5605E" w:rsidRPr="00FF692C" w:rsidSect="00FF69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57B0" w14:textId="77777777" w:rsidR="00DB7A8B" w:rsidRDefault="00DB7A8B" w:rsidP="00DB7A8B">
      <w:r>
        <w:separator/>
      </w:r>
    </w:p>
  </w:endnote>
  <w:endnote w:type="continuationSeparator" w:id="0">
    <w:p w14:paraId="4481C588" w14:textId="77777777" w:rsidR="00DB7A8B" w:rsidRDefault="00DB7A8B" w:rsidP="00DB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altName w:val="ＭＳ ゴシック"/>
    <w:panose1 w:val="00000000000000000000"/>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顏眞楷書体H">
    <w:altName w:val="ＭＳ ゴシック"/>
    <w:panose1 w:val="00000000000000000000"/>
    <w:charset w:val="80"/>
    <w:family w:val="modern"/>
    <w:notTrueType/>
    <w:pitch w:val="fixed"/>
    <w:sig w:usb0="00000001" w:usb1="08070000" w:usb2="00000010" w:usb3="00000000" w:csb0="00020000" w:csb1="00000000"/>
  </w:font>
  <w:font w:name="ＤＨＰ平成明朝体W7">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2E19" w14:textId="77777777" w:rsidR="00DB7A8B" w:rsidRDefault="00DB7A8B" w:rsidP="00DB7A8B">
      <w:r>
        <w:separator/>
      </w:r>
    </w:p>
  </w:footnote>
  <w:footnote w:type="continuationSeparator" w:id="0">
    <w:p w14:paraId="4863BC0D" w14:textId="77777777" w:rsidR="00DB7A8B" w:rsidRDefault="00DB7A8B" w:rsidP="00DB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2C"/>
    <w:rsid w:val="002C424C"/>
    <w:rsid w:val="00303FC1"/>
    <w:rsid w:val="00584F07"/>
    <w:rsid w:val="00784B06"/>
    <w:rsid w:val="00906B43"/>
    <w:rsid w:val="00A5436F"/>
    <w:rsid w:val="00A5605E"/>
    <w:rsid w:val="00DB7A8B"/>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D01BA2"/>
  <w15:chartTrackingRefBased/>
  <w15:docId w15:val="{A6174103-C112-48BA-BF82-17343B49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9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2C"/>
    <w:rPr>
      <w:color w:val="0563C1" w:themeColor="hyperlink"/>
      <w:u w:val="single"/>
    </w:rPr>
  </w:style>
  <w:style w:type="character" w:styleId="a4">
    <w:name w:val="Unresolved Mention"/>
    <w:basedOn w:val="a0"/>
    <w:uiPriority w:val="99"/>
    <w:semiHidden/>
    <w:unhideWhenUsed/>
    <w:rsid w:val="00303FC1"/>
    <w:rPr>
      <w:color w:val="605E5C"/>
      <w:shd w:val="clear" w:color="auto" w:fill="E1DFDD"/>
    </w:rPr>
  </w:style>
  <w:style w:type="paragraph" w:styleId="a5">
    <w:name w:val="header"/>
    <w:basedOn w:val="a"/>
    <w:link w:val="a6"/>
    <w:uiPriority w:val="99"/>
    <w:unhideWhenUsed/>
    <w:rsid w:val="00DB7A8B"/>
    <w:pPr>
      <w:tabs>
        <w:tab w:val="center" w:pos="4252"/>
        <w:tab w:val="right" w:pos="8504"/>
      </w:tabs>
      <w:snapToGrid w:val="0"/>
    </w:pPr>
  </w:style>
  <w:style w:type="character" w:customStyle="1" w:styleId="a6">
    <w:name w:val="ヘッダー (文字)"/>
    <w:basedOn w:val="a0"/>
    <w:link w:val="a5"/>
    <w:uiPriority w:val="99"/>
    <w:rsid w:val="00DB7A8B"/>
    <w:rPr>
      <w:rFonts w:ascii="Century" w:eastAsia="ＭＳ 明朝" w:hAnsi="Century" w:cs="Times New Roman"/>
      <w:szCs w:val="24"/>
    </w:rPr>
  </w:style>
  <w:style w:type="paragraph" w:styleId="a7">
    <w:name w:val="footer"/>
    <w:basedOn w:val="a"/>
    <w:link w:val="a8"/>
    <w:uiPriority w:val="99"/>
    <w:unhideWhenUsed/>
    <w:rsid w:val="00DB7A8B"/>
    <w:pPr>
      <w:tabs>
        <w:tab w:val="center" w:pos="4252"/>
        <w:tab w:val="right" w:pos="8504"/>
      </w:tabs>
      <w:snapToGrid w:val="0"/>
    </w:pPr>
  </w:style>
  <w:style w:type="character" w:customStyle="1" w:styleId="a8">
    <w:name w:val="フッター (文字)"/>
    <w:basedOn w:val="a0"/>
    <w:link w:val="a7"/>
    <w:uiPriority w:val="99"/>
    <w:rsid w:val="00DB7A8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hit.net/tama/eskaidori" TargetMode="Externa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多摩市教育委員会</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高瀬　聖弥</cp:lastModifiedBy>
  <cp:revision>2</cp:revision>
  <cp:lastPrinted>2023-04-24T00:51:00Z</cp:lastPrinted>
  <dcterms:created xsi:type="dcterms:W3CDTF">2023-04-27T07:23:00Z</dcterms:created>
  <dcterms:modified xsi:type="dcterms:W3CDTF">2023-04-27T07:23:00Z</dcterms:modified>
</cp:coreProperties>
</file>