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22170" cy="1955165"/>
                <wp:effectExtent l="0" t="0" r="635" b="63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2217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塩谷町立学校給食センター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67.1pt;height:153.94pt;mso-wrap-mode:square;mso-position-horizontal-relative:margin;position:absolute;mso-position-horizontal:right;margin-top:0pt;mso-wrap-distance-bottom:3.6pt;mso-wrap-distance-right:9pt;mso-wrap-distance-top:3.6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AR丸ゴシック体E" w:hAnsi="AR丸ゴシック体E" w:eastAsia="AR丸ゴシック体E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</w:rPr>
                        <w:t>塩谷町立学校給食センター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1038225" cy="790575"/>
            <wp:effectExtent l="0" t="0" r="0" b="0"/>
            <wp:docPr id="102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G丸ｺﾞｼｯｸM-PRO" w:hAnsi="HG丸ｺﾞｼｯｸM-PRO" w:eastAsia="HG丸ｺﾞｼｯｸM-PRO"/>
        </w:rPr>
        <w:drawing>
          <wp:inline distT="0" distB="0" distL="0" distR="0">
            <wp:extent cx="2524125" cy="641350"/>
            <wp:effectExtent l="0" t="0" r="0" b="0"/>
            <wp:docPr id="1028" name="p68_ロゴ01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68_ロゴ01_カラー_ルビあり.jpg"/>
                    <pic:cNvPicPr/>
                  </pic:nvPicPr>
                  <pic:blipFill>
                    <a:blip r:embed="rId6"/>
                    <a:srcRect r="29143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1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な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  <w:sz w:val="12"/>
        </w:rPr>
        <w:instrText>や</w:instrText>
      </w:r>
      <w:r>
        <w:rPr>
          <w:rFonts w:hint="default" w:ascii="HG丸ｺﾞｼｯｸM-PRO" w:hAnsi="HG丸ｺﾞｼｯｸM-PRO" w:eastAsia="HG丸ｺﾞｼｯｸM-PRO"/>
          <w:sz w:val="12"/>
        </w:rPr>
        <w:instrText>す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夏休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みも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お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終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わり、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が</w:instrText>
      </w:r>
      <w:r>
        <w:rPr>
          <w:rFonts w:hint="default" w:ascii="HG丸ｺﾞｼｯｸM-PRO" w:hAnsi="HG丸ｺﾞｼｯｸM-PRO" w:eastAsia="HG丸ｺﾞｼｯｸM-PRO"/>
          <w:sz w:val="12"/>
        </w:rPr>
        <w:instrText>っ</w:instrText>
      </w:r>
      <w:r>
        <w:rPr>
          <w:rFonts w:hint="default" w:ascii="HG丸ｺﾞｼｯｸM-PRO" w:hAnsi="HG丸ｺﾞｼｯｸM-PRO" w:eastAsia="HG丸ｺﾞｼｯｸM-PRO"/>
          <w:sz w:val="12"/>
        </w:rPr>
        <w:instrText>こ</w:instrText>
      </w:r>
      <w:r>
        <w:rPr>
          <w:rFonts w:hint="default" w:ascii="HG丸ｺﾞｼｯｸM-PRO" w:hAnsi="HG丸ｺﾞｼｯｸM-PRO" w:eastAsia="HG丸ｺﾞｼｯｸM-PRO"/>
          <w:sz w:val="12"/>
        </w:rPr>
        <w:instrText>う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学校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せ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生活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が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さ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再開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しました。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ま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に</w:instrText>
      </w:r>
      <w:r>
        <w:rPr>
          <w:rFonts w:hint="default" w:ascii="HG丸ｺﾞｼｯｸM-PRO" w:hAnsi="HG丸ｺﾞｼｯｸM-PRO" w:eastAsia="HG丸ｺﾞｼｯｸM-PRO"/>
          <w:sz w:val="12"/>
        </w:rPr>
        <w:instrText>ち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毎日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げ</w:instrText>
      </w:r>
      <w:r>
        <w:rPr>
          <w:rFonts w:hint="default" w:ascii="HG丸ｺﾞｼｯｸM-PRO" w:hAnsi="HG丸ｺﾞｼｯｸM-PRO" w:eastAsia="HG丸ｺﾞｼｯｸM-PRO"/>
          <w:sz w:val="12"/>
        </w:rPr>
        <w:instrText>ん</w:instrText>
      </w:r>
      <w:r>
        <w:rPr>
          <w:rFonts w:hint="default" w:ascii="HG丸ｺﾞｼｯｸM-PRO" w:hAnsi="HG丸ｺﾞｼｯｸM-PRO" w:eastAsia="HG丸ｺﾞｼｯｸM-PRO"/>
          <w:sz w:val="12"/>
        </w:rPr>
        <w:instrText>き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元気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に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す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過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ごすには、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は</w:instrText>
      </w:r>
      <w:r>
        <w:rPr>
          <w:rFonts w:hint="default" w:ascii="HG丸ｺﾞｼｯｸM-PRO" w:hAnsi="HG丸ｺﾞｼｯｸM-PRO" w:eastAsia="HG丸ｺﾞｼｯｸM-PRO"/>
          <w:sz w:val="12"/>
        </w:rPr>
        <w:instrText>や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早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お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起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き・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は</w:instrText>
      </w:r>
      <w:r>
        <w:rPr>
          <w:rFonts w:hint="default" w:ascii="HG丸ｺﾞｼｯｸM-PRO" w:hAnsi="HG丸ｺﾞｼｯｸM-PRO" w:eastAsia="HG丸ｺﾞｼｯｸM-PRO"/>
          <w:sz w:val="12"/>
        </w:rPr>
        <w:instrText>や</w:instrText>
      </w:r>
      <w:r>
        <w:rPr>
          <w:rFonts w:hint="default" w:ascii="HG丸ｺﾞｼｯｸM-PRO" w:hAnsi="HG丸ｺﾞｼｯｸM-PRO" w:eastAsia="HG丸ｺﾞｼｯｸM-PRO"/>
          <w:sz w:val="12"/>
        </w:rPr>
        <w:instrText>ね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早寝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をして、</w:t>
      </w:r>
      <w:r>
        <w:rPr>
          <w:rFonts w:hint="eastAsia" w:ascii="HG丸ｺﾞｼｯｸM-PRO" w:hAnsi="HG丸ｺﾞｼｯｸM-PRO" w:eastAsia="HG丸ｺﾞｼｯｸM-PRO"/>
        </w:rPr>
        <w:t>3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し</w:instrText>
      </w:r>
      <w:r>
        <w:rPr>
          <w:rFonts w:hint="default" w:ascii="HG丸ｺﾞｼｯｸM-PRO" w:hAnsi="HG丸ｺﾞｼｯｸM-PRO" w:eastAsia="HG丸ｺﾞｼｯｸM-PRO"/>
          <w:sz w:val="12"/>
        </w:rPr>
        <w:instrText>ょ</w:instrText>
      </w:r>
      <w:r>
        <w:rPr>
          <w:rFonts w:hint="default" w:ascii="HG丸ｺﾞｼｯｸM-PRO" w:hAnsi="HG丸ｺﾞｼｯｸM-PRO" w:eastAsia="HG丸ｺﾞｼｯｸM-PRO"/>
          <w:sz w:val="12"/>
        </w:rPr>
        <w:instrText>く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食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をしっかり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た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食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べて、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せ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生活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リズムをととのえることが大切です。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な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  <w:sz w:val="12"/>
        </w:rPr>
        <w:instrText>や</w:instrText>
      </w:r>
      <w:r>
        <w:rPr>
          <w:rFonts w:hint="default" w:ascii="HG丸ｺﾞｼｯｸM-PRO" w:hAnsi="HG丸ｺﾞｼｯｸM-PRO" w:eastAsia="HG丸ｺﾞｼｯｸM-PRO"/>
          <w:sz w:val="12"/>
        </w:rPr>
        <w:instrText>す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夏休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み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あ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明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けの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ま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今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、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せ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生活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し</w:instrText>
      </w:r>
      <w:r>
        <w:rPr>
          <w:rFonts w:hint="default" w:ascii="HG丸ｺﾞｼｯｸM-PRO" w:hAnsi="HG丸ｺﾞｼｯｸM-PRO" w:eastAsia="HG丸ｺﾞｼｯｸM-PRO"/>
          <w:sz w:val="12"/>
        </w:rPr>
        <w:instrText>ゅ</w:instrText>
      </w:r>
      <w:r>
        <w:rPr>
          <w:rFonts w:hint="default" w:ascii="HG丸ｺﾞｼｯｸM-PRO" w:hAnsi="HG丸ｺﾞｼｯｸM-PRO" w:eastAsia="HG丸ｺﾞｼｯｸM-PRO"/>
          <w:sz w:val="12"/>
        </w:rPr>
        <w:instrText>う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ん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習慣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を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み</w:instrText>
      </w:r>
      <w:r>
        <w:rPr>
          <w:rFonts w:hint="default" w:ascii="HG丸ｺﾞｼｯｸM-PRO" w:hAnsi="HG丸ｺﾞｼｯｸM-PRO" w:eastAsia="HG丸ｺﾞｼｯｸM-PRO"/>
          <w:sz w:val="12"/>
        </w:rPr>
        <w:instrText>な</w:instrText>
      </w:r>
      <w:r>
        <w:rPr>
          <w:rFonts w:hint="default" w:ascii="HG丸ｺﾞｼｯｸM-PRO" w:hAnsi="HG丸ｺﾞｼｯｸM-PRO" w:eastAsia="HG丸ｺﾞｼｯｸM-PRO"/>
          <w:sz w:val="12"/>
        </w:rPr>
        <w:instrText>お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見直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して、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き</w:instrText>
      </w:r>
      <w:r>
        <w:rPr>
          <w:rFonts w:hint="default" w:ascii="HG丸ｺﾞｼｯｸM-PRO" w:hAnsi="HG丸ｺﾞｼｯｸM-PRO" w:eastAsia="HG丸ｺﾞｼｯｸM-PRO"/>
          <w:sz w:val="12"/>
        </w:rPr>
        <w:instrText>そ</w:instrText>
      </w:r>
      <w:r>
        <w:rPr>
          <w:rFonts w:hint="default" w:ascii="HG丸ｺﾞｼｯｸM-PRO" w:hAnsi="HG丸ｺﾞｼｯｸM-PRO" w:eastAsia="HG丸ｺﾞｼｯｸM-PRO"/>
          <w:sz w:val="12"/>
        </w:rPr>
        <w:instrText>く</w:instrText>
      </w:r>
      <w:r>
        <w:rPr>
          <w:rFonts w:hint="default" w:ascii="HG丸ｺﾞｼｯｸM-PRO" w:hAnsi="HG丸ｺﾞｼｯｸM-PRO" w:eastAsia="HG丸ｺﾞｼｯｸM-PRO"/>
          <w:sz w:val="12"/>
        </w:rPr>
        <w:instrText>た</w:instrText>
      </w:r>
      <w:r>
        <w:rPr>
          <w:rFonts w:hint="default" w:ascii="HG丸ｺﾞｼｯｸM-PRO" w:hAnsi="HG丸ｺﾞｼｯｸM-PRO" w:eastAsia="HG丸ｺﾞｼｯｸM-PRO"/>
          <w:sz w:val="12"/>
        </w:rPr>
        <w:instrText>だ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規則正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しい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せ</w:instrText>
      </w:r>
      <w:r>
        <w:rPr>
          <w:rFonts w:hint="default" w:ascii="HG丸ｺﾞｼｯｸM-PRO" w:hAnsi="HG丸ｺﾞｼｯｸM-PRO" w:eastAsia="HG丸ｺﾞｼｯｸM-PRO"/>
          <w:sz w:val="12"/>
        </w:rPr>
        <w:instrText>い</w:instrText>
      </w:r>
      <w:r>
        <w:rPr>
          <w:rFonts w:hint="default" w:ascii="HG丸ｺﾞｼｯｸM-PRO" w:hAnsi="HG丸ｺﾞｼｯｸM-PRO" w:eastAsia="HG丸ｺﾞｼｯｸM-PRO"/>
          <w:sz w:val="12"/>
        </w:rPr>
        <w:instrText>か</w:instrText>
      </w:r>
      <w:r>
        <w:rPr>
          <w:rFonts w:hint="default" w:ascii="HG丸ｺﾞｼｯｸM-PRO" w:hAnsi="HG丸ｺﾞｼｯｸM-PRO" w:eastAsia="HG丸ｺﾞｼｯｸM-PRO"/>
          <w:sz w:val="12"/>
        </w:rPr>
        <w:instrText>つ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生活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リズムを</w:t>
      </w:r>
      <w:r>
        <w:rPr>
          <w:rFonts w:hint="default" w:ascii="HG丸ｺﾞｼｯｸM-PRO" w:hAnsi="HG丸ｺﾞｼｯｸM-PRO" w:eastAsia="HG丸ｺﾞｼｯｸM-PRO"/>
        </w:rPr>
        <w:fldChar w:fldCharType="begin"/>
      </w:r>
      <w:r>
        <w:rPr>
          <w:rFonts w:hint="default" w:ascii="HG丸ｺﾞｼｯｸM-PRO" w:hAnsi="HG丸ｺﾞｼｯｸM-PRO" w:eastAsia="HG丸ｺﾞｼｯｸM-PRO"/>
        </w:rPr>
        <w:instrText>EQ \* jc2 \* hps12 \o\ad(\s\up 9(</w:instrText>
      </w:r>
      <w:r>
        <w:rPr>
          <w:rFonts w:hint="default" w:ascii="HG丸ｺﾞｼｯｸM-PRO" w:hAnsi="HG丸ｺﾞｼｯｸM-PRO" w:eastAsia="HG丸ｺﾞｼｯｸM-PRO"/>
          <w:sz w:val="12"/>
        </w:rPr>
        <w:instrText>こ</w:instrText>
      </w:r>
      <w:r>
        <w:rPr>
          <w:rFonts w:hint="default" w:ascii="HG丸ｺﾞｼｯｸM-PRO" w:hAnsi="HG丸ｺﾞｼｯｸM-PRO" w:eastAsia="HG丸ｺﾞｼｯｸM-PRO"/>
          <w:sz w:val="12"/>
        </w:rPr>
        <w:instrText>こ</w:instrText>
      </w:r>
      <w:r>
        <w:rPr>
          <w:rFonts w:hint="default" w:ascii="HG丸ｺﾞｼｯｸM-PRO" w:hAnsi="HG丸ｺﾞｼｯｸM-PRO" w:eastAsia="HG丸ｺﾞｼｯｸM-PRO"/>
          <w:sz w:val="12"/>
        </w:rPr>
        <w:instrText>ろ</w:instrText>
      </w:r>
      <w:r>
        <w:rPr>
          <w:rFonts w:hint="default" w:ascii="HG丸ｺﾞｼｯｸM-PRO" w:hAnsi="HG丸ｺﾞｼｯｸM-PRO" w:eastAsia="HG丸ｺﾞｼｯｸM-PRO"/>
        </w:rPr>
        <w:instrText>),</w:instrText>
      </w:r>
      <w:r>
        <w:rPr>
          <w:rFonts w:hint="default" w:ascii="HG丸ｺﾞｼｯｸM-PRO" w:hAnsi="HG丸ｺﾞｼｯｸM-PRO" w:eastAsia="HG丸ｺﾞｼｯｸM-PRO"/>
        </w:rPr>
        <w:instrText>心</w:instrText>
      </w:r>
      <w:r>
        <w:rPr>
          <w:rFonts w:hint="default" w:ascii="HG丸ｺﾞｼｯｸM-PRO" w:hAnsi="HG丸ｺﾞｼｯｸM-PRO" w:eastAsia="HG丸ｺﾞｼｯｸM-PRO"/>
        </w:rPr>
        <w:instrText>)</w:instrText>
      </w:r>
      <w:r>
        <w:rPr>
          <w:rFonts w:hint="default" w:ascii="HG丸ｺﾞｼｯｸM-PRO" w:hAnsi="HG丸ｺﾞｼｯｸM-PRO" w:eastAsia="HG丸ｺﾞｼｯｸM-PRO"/>
        </w:rPr>
        <w:fldChar w:fldCharType="end"/>
      </w:r>
      <w:r>
        <w:rPr>
          <w:rFonts w:hint="eastAsia" w:ascii="HG丸ｺﾞｼｯｸM-PRO" w:hAnsi="HG丸ｺﾞｼｯｸM-PRO" w:eastAsia="HG丸ｺﾞｼｯｸM-PRO"/>
        </w:rPr>
        <w:t>がけましょう。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drawing>
          <wp:inline distT="0" distB="0" distL="0" distR="0">
            <wp:extent cx="6496685" cy="3759200"/>
            <wp:effectExtent l="0" t="0" r="0" b="0"/>
            <wp:docPr id="1029" name="p61_A4文例03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61_A4文例03_カラー_ルビあり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68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</w:rPr>
        <w:drawing>
          <wp:inline distT="0" distB="0" distL="0" distR="0">
            <wp:extent cx="1895475" cy="1608455"/>
            <wp:effectExtent l="0" t="0" r="0" b="0"/>
            <wp:docPr id="1030" name="p61_A4文例04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61_A4文例04_カラー_ルビあり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/>
        </w:rPr>
        <w:t>　　　</w:t>
      </w:r>
      <w:r>
        <w:rPr>
          <w:rFonts w:hint="eastAsia" w:ascii="HG丸ｺﾞｼｯｸM-PRO" w:hAnsi="HG丸ｺﾞｼｯｸM-PRO" w:eastAsia="HG丸ｺﾞｼｯｸM-PRO"/>
        </w:rPr>
        <w:drawing>
          <wp:inline distT="0" distB="0" distL="0" distR="0">
            <wp:extent cx="3870960" cy="1695450"/>
            <wp:effectExtent l="0" t="0" r="0" b="0"/>
            <wp:docPr id="1031" name="p61_A4文例05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61_A4文例05_カラー_ルビあり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drawing>
          <wp:inline distT="0" distB="0" distL="0" distR="0">
            <wp:extent cx="4724400" cy="2035175"/>
            <wp:effectExtent l="0" t="0" r="0" b="0"/>
            <wp:docPr id="1032" name="p61_A4文例06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61_A4文例06_カラー_ルビあり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 w:ascii="HG丸ｺﾞｼｯｸM-PRO" w:hAnsi="HG丸ｺﾞｼｯｸM-PRO" w:eastAsia="HG丸ｺﾞｼｯｸM-PRO"/>
        </w:rPr>
        <w:drawing>
          <wp:inline distT="0" distB="0" distL="0" distR="0">
            <wp:extent cx="1450975" cy="1925955"/>
            <wp:effectExtent l="0" t="0" r="0" b="0"/>
            <wp:docPr id="1033" name="p61_A4文例07_カラー_ルビあり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61_A4文例07_カラー_ルビあり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image" Target="media/image1.jpg" />
  <Relationship Id="rId6" Type="http://schemas.openxmlformats.org/officeDocument/2006/relationships/image" Target="media/image2.jpg" />
  <Relationship Id="rId7" Type="http://schemas.openxmlformats.org/officeDocument/2006/relationships/image" Target="media/image3.jpg" />
  <Relationship Id="rId8" Type="http://schemas.openxmlformats.org/officeDocument/2006/relationships/image" Target="media/image4.jpg" />
  <Relationship Id="rId9" Type="http://schemas.openxmlformats.org/officeDocument/2006/relationships/image" Target="media/image5.jpg" />
  <Relationship Id="rId10" Type="http://schemas.openxmlformats.org/officeDocument/2006/relationships/image" Target="media/image6.jpg" />
  <Relationship Id="rId11" Type="http://schemas.openxmlformats.org/officeDocument/2006/relationships/image" Target="media/image7.jpg" />
  <Relationship Id="rId12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大谷 瞳</dc:creator>
  <cp:lastModifiedBy>大谷 瞳</cp:lastModifiedBy>
  <dcterms:created xsi:type="dcterms:W3CDTF">2025-08-29T05:22:00Z</dcterms:created>
  <dcterms:modified xsi:type="dcterms:W3CDTF">2025-08-29T05:22:00Z</dcterms:modified>
  <cp:revision>0</cp:revision>
</cp:coreProperties>
</file>