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2.png" ContentType="image/png"/>
  <Override PartName="/word/media/image11.png" ContentType="image/png"/>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9.png" ContentType="image/png"/>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114300" distR="114300" simplePos="0" locked="0" layoutInCell="1" allowOverlap="1" relativeHeight="10">
                <wp:simplePos x="0" y="0"/>
                <wp:positionH relativeFrom="column">
                  <wp:posOffset>3943350</wp:posOffset>
                </wp:positionH>
                <wp:positionV relativeFrom="paragraph">
                  <wp:posOffset>170815</wp:posOffset>
                </wp:positionV>
                <wp:extent cx="972185" cy="876935"/>
                <wp:effectExtent l="0" t="0" r="0" b="0"/>
                <wp:wrapNone/>
                <wp:docPr id="1" name="テキスト ボックス 4"/>
                <a:graphic xmlns:a="http://schemas.openxmlformats.org/drawingml/2006/main">
                  <a:graphicData uri="http://schemas.microsoft.com/office/word/2010/wordprocessingShape">
                    <wps:wsp>
                      <wps:cNvSpPr/>
                      <wps:spPr>
                        <a:xfrm>
                          <a:off x="0" y="0"/>
                          <a:ext cx="971640" cy="876240"/>
                        </a:xfrm>
                        <a:prstGeom prst="rect">
                          <a:avLst/>
                        </a:prstGeom>
                        <a:noFill/>
                        <a:ln w="6480">
                          <a:noFill/>
                        </a:ln>
                      </wps:spPr>
                      <wps:style>
                        <a:lnRef idx="0"/>
                        <a:fillRef idx="0"/>
                        <a:effectRef idx="0"/>
                        <a:fontRef idx="minor"/>
                      </wps:style>
                      <wps:txbx>
                        <w:txbxContent>
                          <w:p>
                            <w:pPr>
                              <w:pStyle w:val="FrameContents"/>
                              <w:jc w:val="center"/>
                              <w:rPr>
                                <w:rFonts w:ascii="HG丸ｺﾞｼｯｸM-PRO" w:hAnsi="HG丸ｺﾞｼｯｸM-PRO" w:eastAsia="HG丸ｺﾞｼｯｸM-PRO"/>
                                <w:b/>
                                <w:b/>
                                <w:color w:val="auto"/>
                              </w:rPr>
                            </w:pPr>
                            <w:r>
                              <w:rPr>
                                <w:rFonts w:ascii="HG丸ｺﾞｼｯｸM-PRO" w:hAnsi="HG丸ｺﾞｼｯｸM-PRO" w:eastAsia="HG丸ｺﾞｼｯｸM-PRO"/>
                                <w:b/>
                                <w:color w:val="auto"/>
                              </w:rPr>
                              <w:t>第６号</w:t>
                            </w:r>
                          </w:p>
                          <w:p>
                            <w:pPr>
                              <w:pStyle w:val="FrameContents"/>
                              <w:jc w:val="center"/>
                              <w:rPr>
                                <w:rFonts w:ascii="HG丸ｺﾞｼｯｸM-PRO" w:hAnsi="HG丸ｺﾞｼｯｸM-PRO" w:eastAsia="HG丸ｺﾞｼｯｸM-PRO"/>
                                <w:b/>
                                <w:b/>
                                <w:color w:val="auto"/>
                              </w:rPr>
                            </w:pPr>
                            <w:r>
                              <w:rPr>
                                <w:rFonts w:ascii="HG丸ｺﾞｼｯｸM-PRO" w:hAnsi="HG丸ｺﾞｼｯｸM-PRO" w:eastAsia="HG丸ｺﾞｼｯｸM-PRO"/>
                                <w:b/>
                                <w:color w:val="auto"/>
                              </w:rPr>
                              <w:t>令和４年</w:t>
                            </w:r>
                          </w:p>
                          <w:p>
                            <w:pPr>
                              <w:pStyle w:val="FrameContents"/>
                              <w:jc w:val="center"/>
                              <w:rPr/>
                            </w:pPr>
                            <w:r>
                              <w:rPr>
                                <w:rFonts w:eastAsia="HG丸ｺﾞｼｯｸM-PRO" w:ascii="HG丸ｺﾞｼｯｸM-PRO" w:hAnsi="HG丸ｺﾞｼｯｸM-PRO"/>
                                <w:b/>
                                <w:color w:val="auto"/>
                              </w:rPr>
                              <w:t>12</w:t>
                            </w:r>
                            <w:r>
                              <w:rPr>
                                <w:rFonts w:ascii="HG丸ｺﾞｼｯｸM-PRO" w:hAnsi="HG丸ｺﾞｼｯｸM-PRO" w:eastAsia="HG丸ｺﾞｼｯｸM-PRO"/>
                                <w:b/>
                                <w:color w:val="auto"/>
                              </w:rPr>
                              <w:t>月</w:t>
                            </w:r>
                            <w:r>
                              <w:rPr>
                                <w:rFonts w:eastAsia="HG丸ｺﾞｼｯｸM-PRO" w:ascii="HG丸ｺﾞｼｯｸM-PRO" w:hAnsi="HG丸ｺﾞｼｯｸM-PRO"/>
                                <w:b/>
                                <w:color w:val="auto"/>
                              </w:rPr>
                              <w:t>23</w:t>
                            </w:r>
                            <w:r>
                              <w:rPr>
                                <w:rFonts w:ascii="HG丸ｺﾞｼｯｸM-PRO" w:hAnsi="HG丸ｺﾞｼｯｸM-PRO" w:eastAsia="HG丸ｺﾞｼｯｸM-PRO"/>
                                <w:b/>
                                <w:color w:val="auto"/>
                              </w:rPr>
                              <w:t>日</w:t>
                            </w:r>
                          </w:p>
                        </w:txbxContent>
                      </wps:txbx>
                      <wps:bodyPr>
                        <a:noAutofit/>
                      </wps:bodyPr>
                    </wps:wsp>
                  </a:graphicData>
                </a:graphic>
              </wp:anchor>
            </w:drawing>
          </mc:Choice>
          <mc:Fallback>
            <w:pict>
              <v:rect id="shape_0" ID="テキスト ボックス 4" stroked="f" style="position:absolute;margin-left:310.5pt;margin-top:13.45pt;width:76.45pt;height:68.95pt">
                <w10:wrap type="square"/>
                <v:fill o:detectmouseclick="t" on="false"/>
                <v:stroke color="#3465a4" weight="6480" joinstyle="round" endcap="flat"/>
                <v:textbox>
                  <w:txbxContent>
                    <w:p>
                      <w:pPr>
                        <w:pStyle w:val="FrameContents"/>
                        <w:jc w:val="center"/>
                        <w:rPr>
                          <w:rFonts w:ascii="HG丸ｺﾞｼｯｸM-PRO" w:hAnsi="HG丸ｺﾞｼｯｸM-PRO" w:eastAsia="HG丸ｺﾞｼｯｸM-PRO"/>
                          <w:b/>
                          <w:b/>
                          <w:color w:val="auto"/>
                        </w:rPr>
                      </w:pPr>
                      <w:r>
                        <w:rPr>
                          <w:rFonts w:ascii="HG丸ｺﾞｼｯｸM-PRO" w:hAnsi="HG丸ｺﾞｼｯｸM-PRO" w:eastAsia="HG丸ｺﾞｼｯｸM-PRO"/>
                          <w:b/>
                          <w:color w:val="auto"/>
                        </w:rPr>
                        <w:t>第６号</w:t>
                      </w:r>
                    </w:p>
                    <w:p>
                      <w:pPr>
                        <w:pStyle w:val="FrameContents"/>
                        <w:jc w:val="center"/>
                        <w:rPr>
                          <w:rFonts w:ascii="HG丸ｺﾞｼｯｸM-PRO" w:hAnsi="HG丸ｺﾞｼｯｸM-PRO" w:eastAsia="HG丸ｺﾞｼｯｸM-PRO"/>
                          <w:b/>
                          <w:b/>
                          <w:color w:val="auto"/>
                        </w:rPr>
                      </w:pPr>
                      <w:r>
                        <w:rPr>
                          <w:rFonts w:ascii="HG丸ｺﾞｼｯｸM-PRO" w:hAnsi="HG丸ｺﾞｼｯｸM-PRO" w:eastAsia="HG丸ｺﾞｼｯｸM-PRO"/>
                          <w:b/>
                          <w:color w:val="auto"/>
                        </w:rPr>
                        <w:t>令和４年</w:t>
                      </w:r>
                    </w:p>
                    <w:p>
                      <w:pPr>
                        <w:pStyle w:val="FrameContents"/>
                        <w:jc w:val="center"/>
                        <w:rPr/>
                      </w:pPr>
                      <w:r>
                        <w:rPr>
                          <w:rFonts w:eastAsia="HG丸ｺﾞｼｯｸM-PRO" w:ascii="HG丸ｺﾞｼｯｸM-PRO" w:hAnsi="HG丸ｺﾞｼｯｸM-PRO"/>
                          <w:b/>
                          <w:color w:val="auto"/>
                        </w:rPr>
                        <w:t>12</w:t>
                      </w:r>
                      <w:r>
                        <w:rPr>
                          <w:rFonts w:ascii="HG丸ｺﾞｼｯｸM-PRO" w:hAnsi="HG丸ｺﾞｼｯｸM-PRO" w:eastAsia="HG丸ｺﾞｼｯｸM-PRO"/>
                          <w:b/>
                          <w:color w:val="auto"/>
                        </w:rPr>
                        <w:t>月</w:t>
                      </w:r>
                      <w:r>
                        <w:rPr>
                          <w:rFonts w:eastAsia="HG丸ｺﾞｼｯｸM-PRO" w:ascii="HG丸ｺﾞｼｯｸM-PRO" w:hAnsi="HG丸ｺﾞｼｯｸM-PRO"/>
                          <w:b/>
                          <w:color w:val="auto"/>
                        </w:rPr>
                        <w:t>23</w:t>
                      </w:r>
                      <w:r>
                        <w:rPr>
                          <w:rFonts w:ascii="HG丸ｺﾞｼｯｸM-PRO" w:hAnsi="HG丸ｺﾞｼｯｸM-PRO" w:eastAsia="HG丸ｺﾞｼｯｸM-PRO"/>
                          <w:b/>
                          <w:color w:val="auto"/>
                        </w:rPr>
                        <w:t>日</w:t>
                      </w:r>
                    </w:p>
                  </w:txbxContent>
                </v:textbox>
              </v:rect>
            </w:pict>
          </mc:Fallback>
        </mc:AlternateContent>
        <mc:AlternateContent>
          <mc:Choice Requires="wps">
            <w:drawing>
              <wp:anchor behindDoc="0" distT="0" distB="26035" distL="114300" distR="142875" simplePos="0" locked="0" layoutInCell="1" allowOverlap="1" relativeHeight="15">
                <wp:simplePos x="0" y="0"/>
                <wp:positionH relativeFrom="column">
                  <wp:posOffset>35560</wp:posOffset>
                </wp:positionH>
                <wp:positionV relativeFrom="paragraph">
                  <wp:posOffset>7620</wp:posOffset>
                </wp:positionV>
                <wp:extent cx="5915660" cy="1099185"/>
                <wp:effectExtent l="0" t="0" r="0" b="0"/>
                <wp:wrapNone/>
                <wp:docPr id="3" name="テキスト ボックス 1"/>
                <a:graphic xmlns:a="http://schemas.openxmlformats.org/drawingml/2006/main">
                  <a:graphicData uri="http://schemas.microsoft.com/office/word/2010/wordprocessingShape">
                    <wps:wsp>
                      <wps:cNvSpPr/>
                      <wps:spPr>
                        <a:xfrm>
                          <a:off x="0" y="0"/>
                          <a:ext cx="5915160" cy="1098720"/>
                        </a:xfrm>
                        <a:prstGeom prst="rect">
                          <a:avLst/>
                        </a:prstGeom>
                        <a:noFill/>
                        <a:ln w="19080">
                          <a:solidFill>
                            <a:srgbClr val="5b9bd5"/>
                          </a:solidFill>
                          <a:round/>
                        </a:ln>
                      </wps:spPr>
                      <wps:style>
                        <a:lnRef idx="0"/>
                        <a:fillRef idx="0"/>
                        <a:effectRef idx="0"/>
                        <a:fontRef idx="minor"/>
                      </wps:style>
                      <wps:txbx>
                        <w:txbxContent>
                          <w:p>
                            <w:pPr>
                              <w:pStyle w:val="FrameContents"/>
                              <w:rPr>
                                <w:rFonts w:ascii="HG丸ｺﾞｼｯｸM-PRO" w:hAnsi="HG丸ｺﾞｼｯｸM-PRO" w:eastAsia="HG丸ｺﾞｼｯｸM-PRO"/>
                                <w:b/>
                                <w:b/>
                                <w:color w:val="auto"/>
                              </w:rPr>
                            </w:pPr>
                            <w:r>
                              <w:rPr>
                                <w:rFonts w:ascii="HG丸ｺﾞｼｯｸM-PRO" w:hAnsi="HG丸ｺﾞｼｯｸM-PRO" w:eastAsia="HG丸ｺﾞｼｯｸM-PRO"/>
                                <w:b/>
                                <w:color w:val="auto"/>
                              </w:rPr>
                              <w:t>野田市立川間中学校</w:t>
                            </w:r>
                          </w:p>
                          <w:p>
                            <w:pPr>
                              <w:pStyle w:val="FrameContents"/>
                              <w:rPr/>
                            </w:pPr>
                            <w:r>
                              <w:rPr>
                                <w:rFonts w:ascii="HG丸ｺﾞｼｯｸM-PRO" w:hAnsi="HG丸ｺﾞｼｯｸM-PRO" w:eastAsia="HG丸ｺﾞｼｯｸM-PRO"/>
                                <w:b/>
                                <w:color w:val="auto"/>
                              </w:rPr>
                              <w:t>第２学年　学年だより</w:t>
                            </w:r>
                          </w:p>
                        </w:txbxContent>
                      </wps:txbx>
                      <wps:bodyPr>
                        <a:noAutofit/>
                      </wps:bodyPr>
                    </wps:wsp>
                  </a:graphicData>
                </a:graphic>
              </wp:anchor>
            </w:drawing>
          </mc:Choice>
          <mc:Fallback>
            <w:pict>
              <v:rect id="shape_0" ID="テキスト ボックス 1" stroked="t" style="position:absolute;margin-left:2.8pt;margin-top:0.6pt;width:465.7pt;height:86.45pt">
                <w10:wrap type="square"/>
                <v:fill o:detectmouseclick="t" on="false"/>
                <v:stroke color="#5b9bd5" weight="19080" joinstyle="round" endcap="flat"/>
                <v:textbox>
                  <w:txbxContent>
                    <w:p>
                      <w:pPr>
                        <w:pStyle w:val="FrameContents"/>
                        <w:rPr>
                          <w:rFonts w:ascii="HG丸ｺﾞｼｯｸM-PRO" w:hAnsi="HG丸ｺﾞｼｯｸM-PRO" w:eastAsia="HG丸ｺﾞｼｯｸM-PRO"/>
                          <w:b/>
                          <w:b/>
                          <w:color w:val="auto"/>
                        </w:rPr>
                      </w:pPr>
                      <w:r>
                        <w:rPr>
                          <w:rFonts w:ascii="HG丸ｺﾞｼｯｸM-PRO" w:hAnsi="HG丸ｺﾞｼｯｸM-PRO" w:eastAsia="HG丸ｺﾞｼｯｸM-PRO"/>
                          <w:b/>
                          <w:color w:val="auto"/>
                        </w:rPr>
                        <w:t>野田市立川間中学校</w:t>
                      </w:r>
                    </w:p>
                    <w:p>
                      <w:pPr>
                        <w:pStyle w:val="FrameContents"/>
                        <w:rPr/>
                      </w:pPr>
                      <w:r>
                        <w:rPr>
                          <w:rFonts w:ascii="HG丸ｺﾞｼｯｸM-PRO" w:hAnsi="HG丸ｺﾞｼｯｸM-PRO" w:eastAsia="HG丸ｺﾞｼｯｸM-PRO"/>
                          <w:b/>
                          <w:color w:val="auto"/>
                        </w:rPr>
                        <w:t>第２学年　学年だより</w:t>
                      </w:r>
                    </w:p>
                  </w:txbxContent>
                </v:textbox>
              </v:rect>
            </w:pict>
          </mc:Fallback>
        </mc:AlternateContent>
        <w:drawing>
          <wp:anchor behindDoc="0" distT="0" distB="9525" distL="114300" distR="123190" simplePos="0" locked="0" layoutInCell="1" allowOverlap="1" relativeHeight="3">
            <wp:simplePos x="0" y="0"/>
            <wp:positionH relativeFrom="column">
              <wp:posOffset>4895850</wp:posOffset>
            </wp:positionH>
            <wp:positionV relativeFrom="paragraph">
              <wp:posOffset>85090</wp:posOffset>
            </wp:positionV>
            <wp:extent cx="962025" cy="962025"/>
            <wp:effectExtent l="0" t="0" r="0" b="0"/>
            <wp:wrapNone/>
            <wp:docPr id="5" name="図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10" descr=""/>
                    <pic:cNvPicPr>
                      <a:picLocks noChangeAspect="1" noChangeArrowheads="1"/>
                    </pic:cNvPicPr>
                  </pic:nvPicPr>
                  <pic:blipFill>
                    <a:blip r:embed="rId2"/>
                    <a:stretch>
                      <a:fillRect/>
                    </a:stretch>
                  </pic:blipFill>
                  <pic:spPr bwMode="auto">
                    <a:xfrm>
                      <a:off x="0" y="0"/>
                      <a:ext cx="962025" cy="962025"/>
                    </a:xfrm>
                    <a:prstGeom prst="rect">
                      <a:avLst/>
                    </a:prstGeom>
                  </pic:spPr>
                </pic:pic>
              </a:graphicData>
            </a:graphic>
          </wp:anchor>
        </w:drawing>
        <w:drawing>
          <wp:anchor behindDoc="0" distT="0" distB="635" distL="114300" distR="120650" simplePos="0" locked="0" layoutInCell="1" allowOverlap="1" relativeHeight="5">
            <wp:simplePos x="0" y="0"/>
            <wp:positionH relativeFrom="margin">
              <wp:posOffset>2171700</wp:posOffset>
            </wp:positionH>
            <wp:positionV relativeFrom="margin">
              <wp:align>top</wp:align>
            </wp:positionV>
            <wp:extent cx="1498600" cy="1047115"/>
            <wp:effectExtent l="0" t="0" r="0" b="0"/>
            <wp:wrapSquare wrapText="bothSides"/>
            <wp:docPr id="6" name="図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descr=""/>
                    <pic:cNvPicPr>
                      <a:picLocks noChangeAspect="1" noChangeArrowheads="1"/>
                    </pic:cNvPicPr>
                  </pic:nvPicPr>
                  <pic:blipFill>
                    <a:blip r:embed="rId3"/>
                    <a:stretch>
                      <a:fillRect/>
                    </a:stretch>
                  </pic:blipFill>
                  <pic:spPr bwMode="auto">
                    <a:xfrm>
                      <a:off x="0" y="0"/>
                      <a:ext cx="1498600" cy="1047115"/>
                    </a:xfrm>
                    <a:prstGeom prst="rect">
                      <a:avLst/>
                    </a:prstGeom>
                  </pic:spPr>
                </pic:pic>
              </a:graphicData>
            </a:graphic>
          </wp:anchor>
        </w:drawing>
      </w:r>
    </w:p>
    <w:p>
      <w:pPr>
        <w:pStyle w:val="Normal"/>
        <w:rPr/>
      </w:pPr>
      <w:r>
        <w:rPr/>
        <mc:AlternateContent>
          <mc:Choice Requires="wps">
            <w:drawing>
              <wp:anchor behindDoc="0" distT="0" distB="0" distL="114300" distR="114300" simplePos="0" locked="0" layoutInCell="1" allowOverlap="1" relativeHeight="2">
                <wp:simplePos x="0" y="0"/>
                <wp:positionH relativeFrom="column">
                  <wp:posOffset>1734185</wp:posOffset>
                </wp:positionH>
                <wp:positionV relativeFrom="paragraph">
                  <wp:posOffset>11430</wp:posOffset>
                </wp:positionV>
                <wp:extent cx="2477135" cy="934085"/>
                <wp:effectExtent l="0" t="0" r="0" b="0"/>
                <wp:wrapNone/>
                <wp:docPr id="7" name="テキスト ボックス 3"/>
                <a:graphic xmlns:a="http://schemas.openxmlformats.org/drawingml/2006/main">
                  <a:graphicData uri="http://schemas.microsoft.com/office/word/2010/wordprocessingShape">
                    <wps:wsp>
                      <wps:cNvSpPr/>
                      <wps:spPr>
                        <a:xfrm>
                          <a:off x="0" y="0"/>
                          <a:ext cx="2476440" cy="933480"/>
                        </a:xfrm>
                        <a:prstGeom prst="rect">
                          <a:avLst/>
                        </a:prstGeom>
                        <a:noFill/>
                        <a:ln w="6480">
                          <a:noFill/>
                        </a:ln>
                      </wps:spPr>
                      <wps:style>
                        <a:lnRef idx="0"/>
                        <a:fillRef idx="0"/>
                        <a:effectRef idx="0"/>
                        <a:fontRef idx="minor"/>
                      </wps:style>
                      <wps:txbx>
                        <w:txbxContent>
                          <w:p>
                            <w:pPr>
                              <w:pStyle w:val="FrameContents"/>
                              <w:rPr/>
                            </w:pPr>
                            <w:r>
                              <w:rPr>
                                <w:rFonts w:ascii="Bodoni MT Black" w:hAnsi="Bodoni MT Black"/>
                                <w:color w:val="FF0000"/>
                                <w:sz w:val="96"/>
                              </w:rPr>
                              <w:t>TEAM!</w:t>
                            </w:r>
                          </w:p>
                        </w:txbxContent>
                      </wps:txbx>
                      <wps:bodyPr>
                        <a:noAutofit/>
                      </wps:bodyPr>
                    </wps:wsp>
                  </a:graphicData>
                </a:graphic>
              </wp:anchor>
            </w:drawing>
          </mc:Choice>
          <mc:Fallback>
            <w:pict>
              <v:rect id="shape_0" ID="テキスト ボックス 3" stroked="f" style="position:absolute;margin-left:136.55pt;margin-top:0.9pt;width:194.95pt;height:73.45pt">
                <w10:wrap type="square"/>
                <v:fill o:detectmouseclick="t" on="false"/>
                <v:stroke color="#3465a4" weight="6480" joinstyle="round" endcap="flat"/>
                <v:textbox>
                  <w:txbxContent>
                    <w:p>
                      <w:pPr>
                        <w:pStyle w:val="FrameContents"/>
                        <w:rPr/>
                      </w:pPr>
                      <w:r>
                        <w:rPr>
                          <w:rFonts w:ascii="Bodoni MT Black" w:hAnsi="Bodoni MT Black"/>
                          <w:color w:val="FF0000"/>
                          <w:sz w:val="96"/>
                        </w:rPr>
                        <w:t>TEAM!</w:t>
                      </w:r>
                    </w:p>
                  </w:txbxContent>
                </v:textbox>
              </v:rect>
            </w:pict>
          </mc:Fallback>
        </mc:AlternateContent>
      </w:r>
    </w:p>
    <w:p>
      <w:pPr>
        <w:pStyle w:val="Normal"/>
        <w:rPr/>
      </w:pPr>
      <w:r>
        <w:rPr/>
      </w:r>
    </w:p>
    <w:p>
      <w:pPr>
        <w:pStyle w:val="Normal"/>
        <w:rPr/>
      </w:pPr>
      <w:r>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ascii="HG丸ｺﾞｼｯｸM-PRO" w:hAnsi="HG丸ｺﾞｼｯｸM-PRO" w:eastAsia="HG丸ｺﾞｼｯｸM-PRO"/>
        </w:rPr>
        <w:t>　舞い散る枯れ葉や冷たい風に、本格的な冬の訪れを感じるようになりました。体育では体力づくりの一環として持久走を行っており、生徒たちは寒いながらもグラウンドで精一杯走っています。</w:t>
      </w:r>
    </w:p>
    <w:p>
      <w:pPr>
        <w:pStyle w:val="Normal"/>
        <w:rPr>
          <w:rFonts w:ascii="HG丸ｺﾞｼｯｸM-PRO" w:hAnsi="HG丸ｺﾞｼｯｸM-PRO" w:eastAsia="HG丸ｺﾞｼｯｸM-PRO"/>
        </w:rPr>
      </w:pPr>
      <w:r>
        <w:rPr>
          <w:rFonts w:ascii="HG丸ｺﾞｼｯｸM-PRO" w:hAnsi="HG丸ｺﾞｼｯｸM-PRO" w:eastAsia="HG丸ｺﾞｼｯｸM-PRO"/>
        </w:rPr>
        <w:t>　１１月・１２月は高校訪問やスキー林間の取り組みもある中、全校統一テストや清掃コンクールに向け、学級一丸となって取り組む姿が見られました。学校の中心で活動することが多くなり、悩みながらもリーダーとして頑張ろうとしている姿をよく見かけます。その悩みが、生徒一人ひとりを成長させる糧になるよう、学校で支援していきたいと思います。</w:t>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jc w:val="center"/>
        <w:rPr/>
      </w:pPr>
      <w:r>
        <w:drawing>
          <wp:anchor behindDoc="0" distT="0" distB="0" distL="114300" distR="114300" simplePos="0" locked="0" layoutInCell="1" allowOverlap="1" relativeHeight="4">
            <wp:simplePos x="0" y="0"/>
            <wp:positionH relativeFrom="column">
              <wp:posOffset>409575</wp:posOffset>
            </wp:positionH>
            <wp:positionV relativeFrom="paragraph">
              <wp:posOffset>57150</wp:posOffset>
            </wp:positionV>
            <wp:extent cx="1703705" cy="295275"/>
            <wp:effectExtent l="0" t="0" r="0" b="0"/>
            <wp:wrapNone/>
            <wp:docPr id="9" name="図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13" descr=""/>
                    <pic:cNvPicPr>
                      <a:picLocks noChangeAspect="1" noChangeArrowheads="1"/>
                    </pic:cNvPicPr>
                  </pic:nvPicPr>
                  <pic:blipFill>
                    <a:blip r:embed="rId4"/>
                    <a:stretch>
                      <a:fillRect/>
                    </a:stretch>
                  </pic:blipFill>
                  <pic:spPr bwMode="auto">
                    <a:xfrm>
                      <a:off x="0" y="0"/>
                      <a:ext cx="1703705" cy="295275"/>
                    </a:xfrm>
                    <a:prstGeom prst="rect">
                      <a:avLst/>
                    </a:prstGeom>
                  </pic:spPr>
                </pic:pic>
              </a:graphicData>
            </a:graphic>
          </wp:anchor>
        </w:drawing>
        <w:drawing>
          <wp:anchor behindDoc="0" distT="0" distB="0" distL="114300" distR="114300" simplePos="0" locked="0" layoutInCell="1" allowOverlap="1" relativeHeight="12">
            <wp:simplePos x="0" y="0"/>
            <wp:positionH relativeFrom="column">
              <wp:posOffset>4067175</wp:posOffset>
            </wp:positionH>
            <wp:positionV relativeFrom="paragraph">
              <wp:posOffset>66675</wp:posOffset>
            </wp:positionV>
            <wp:extent cx="1703705" cy="295275"/>
            <wp:effectExtent l="0" t="0" r="0" b="0"/>
            <wp:wrapNone/>
            <wp:docPr id="10" name="図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1" descr=""/>
                    <pic:cNvPicPr>
                      <a:picLocks noChangeAspect="1" noChangeArrowheads="1"/>
                    </pic:cNvPicPr>
                  </pic:nvPicPr>
                  <pic:blipFill>
                    <a:blip r:embed="rId5"/>
                    <a:stretch>
                      <a:fillRect/>
                    </a:stretch>
                  </pic:blipFill>
                  <pic:spPr bwMode="auto">
                    <a:xfrm>
                      <a:off x="0" y="0"/>
                      <a:ext cx="1703705" cy="295275"/>
                    </a:xfrm>
                    <a:prstGeom prst="rect">
                      <a:avLst/>
                    </a:prstGeom>
                  </pic:spPr>
                </pic:pic>
              </a:graphicData>
            </a:graphic>
          </wp:anchor>
        </w:drawing>
      </w:r>
      <w:r>
        <w:rPr>
          <w:rFonts w:ascii="ＤＦ特太ゴシック体" w:hAnsi="ＤＦ特太ゴシック体" w:eastAsia="ＤＦ特太ゴシック体"/>
          <w:b/>
          <w:color w:val="FFC000"/>
          <w:sz w:val="40"/>
        </w:rPr>
        <w:t>　</w:t>
      </w:r>
      <w:r>
        <w:rPr>
          <w:rFonts w:ascii="ＤＦ特太ゴシック体" w:hAnsi="ＤＦ特太ゴシック体" w:eastAsia="ＤＦ特太ゴシック体"/>
          <w:b/>
          <w:color w:val="FF0000"/>
          <w:sz w:val="40"/>
        </w:rPr>
        <w:t>各委員長の紹介</w:t>
      </w:r>
    </w:p>
    <w:p>
      <w:pPr>
        <w:pStyle w:val="Normal"/>
        <w:ind w:left="0" w:right="0" w:firstLine="210"/>
        <w:jc w:val="left"/>
        <w:rPr>
          <w:rFonts w:ascii="HG丸ｺﾞｼｯｸM-PRO" w:hAnsi="HG丸ｺﾞｼｯｸM-PRO" w:eastAsia="HG丸ｺﾞｼｯｸM-PRO"/>
        </w:rPr>
      </w:pPr>
      <w:r>
        <w:rPr>
          <w:rFonts w:ascii="HG丸ｺﾞｼｯｸM-PRO" w:hAnsi="HG丸ｺﾞｼｯｸM-PRO" w:eastAsia="HG丸ｺﾞｼｯｸM-PRO"/>
        </w:rPr>
        <w:t>全校のリーダーとして頑張ってくれる生徒たちです。１年間、責任をもって取り組んでほしいと思います。よろしくお願いします。</w:t>
      </w:r>
    </w:p>
    <w:tbl>
      <w:tblPr>
        <w:tblW w:w="9376"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Pr>
      <w:tblGrid>
        <w:gridCol w:w="1555"/>
        <w:gridCol w:w="3133"/>
        <w:gridCol w:w="1404"/>
        <w:gridCol w:w="3284"/>
      </w:tblGrid>
      <w:tr>
        <w:trPr/>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生徒会長</w:t>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３組　橋本　晃太</w:t>
            </w:r>
          </w:p>
        </w:tc>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集会委員長</w:t>
            </w:r>
          </w:p>
        </w:tc>
        <w:tc>
          <w:tcPr>
            <w:tcW w:w="3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２組　神尾　陵太</w:t>
            </w:r>
          </w:p>
        </w:tc>
      </w:tr>
      <w:tr>
        <w:trPr/>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生徒会副会長</w:t>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２組　岡田　帆乃佳</w:t>
            </w:r>
          </w:p>
        </w:tc>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学習委員会</w:t>
            </w:r>
          </w:p>
        </w:tc>
        <w:tc>
          <w:tcPr>
            <w:tcW w:w="3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２組　柿沼　京吾</w:t>
            </w:r>
          </w:p>
        </w:tc>
      </w:tr>
      <w:tr>
        <w:trPr/>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生徒会書記</w:t>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２組　田中　彩愛</w:t>
            </w:r>
          </w:p>
        </w:tc>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生活委員長</w:t>
            </w:r>
          </w:p>
        </w:tc>
        <w:tc>
          <w:tcPr>
            <w:tcW w:w="3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pPr>
            <w:r>
              <w:rPr>
                <w:rFonts w:ascii="HG丸ｺﾞｼｯｸM-PRO" w:hAnsi="HG丸ｺﾞｼｯｸM-PRO" w:eastAsia="HG丸ｺﾞｼｯｸM-PRO"/>
              </w:rPr>
              <w:t>２組　</w:t>
            </w:r>
            <w:r>
              <w:rPr>
                <w:rFonts w:ascii="ＭＳ 明朝" w:hAnsi="ＭＳ 明朝" w:cs="ＭＳ 明朝" w:eastAsia="ＭＳ 明朝"/>
              </w:rPr>
              <w:t>髙</w:t>
            </w:r>
            <w:r>
              <w:rPr>
                <w:rFonts w:ascii="HG丸ｺﾞｼｯｸM-PRO" w:hAnsi="HG丸ｺﾞｼｯｸM-PRO" w:eastAsia="HG丸ｺﾞｼｯｸM-PRO"/>
              </w:rPr>
              <w:t>橋　ななみ</w:t>
            </w:r>
          </w:p>
        </w:tc>
      </w:tr>
      <w:tr>
        <w:trPr/>
        <w:tc>
          <w:tcPr>
            <w:tcW w:w="15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生徒会会計</w:t>
            </w:r>
          </w:p>
        </w:tc>
        <w:tc>
          <w:tcPr>
            <w:tcW w:w="3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１組　小川　心太朗</w:t>
            </w:r>
          </w:p>
        </w:tc>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歌声委員長</w:t>
            </w:r>
          </w:p>
        </w:tc>
        <w:tc>
          <w:tcPr>
            <w:tcW w:w="3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１組　倉持　沙奈</w:t>
            </w:r>
          </w:p>
        </w:tc>
      </w:tr>
      <w:tr>
        <w:trPr/>
        <w:tc>
          <w:tcPr>
            <w:tcW w:w="4688" w:type="dxa"/>
            <w:gridSpan w:val="2"/>
            <w:vMerge w:val="restart"/>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rFonts w:ascii="HG丸ｺﾞｼｯｸM-PRO" w:hAnsi="HG丸ｺﾞｼｯｸM-PRO" w:eastAsia="HG丸ｺﾞｼｯｸM-PRO"/>
              </w:rPr>
            </w:pPr>
            <w:r>
              <w:rPr>
                <w:rFonts w:eastAsia="HG丸ｺﾞｼｯｸM-PRO" w:ascii="HG丸ｺﾞｼｯｸM-PRO" w:hAnsi="HG丸ｺﾞｼｯｸM-PRO"/>
              </w:rPr>
              <w:drawing>
                <wp:anchor behindDoc="0" distT="0" distB="8255" distL="114300" distR="114300" simplePos="0" locked="0" layoutInCell="1" allowOverlap="1" relativeHeight="14">
                  <wp:simplePos x="0" y="0"/>
                  <wp:positionH relativeFrom="margin">
                    <wp:posOffset>423545</wp:posOffset>
                  </wp:positionH>
                  <wp:positionV relativeFrom="paragraph">
                    <wp:posOffset>105410</wp:posOffset>
                  </wp:positionV>
                  <wp:extent cx="1847850" cy="1115695"/>
                  <wp:effectExtent l="0" t="0" r="0" b="0"/>
                  <wp:wrapNone/>
                  <wp:docPr id="11" name="図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9" descr=""/>
                          <pic:cNvPicPr>
                            <a:picLocks noChangeAspect="1" noChangeArrowheads="1"/>
                          </pic:cNvPicPr>
                        </pic:nvPicPr>
                        <pic:blipFill>
                          <a:blip r:embed="rId6"/>
                          <a:stretch>
                            <a:fillRect/>
                          </a:stretch>
                        </pic:blipFill>
                        <pic:spPr bwMode="auto">
                          <a:xfrm>
                            <a:off x="0" y="0"/>
                            <a:ext cx="1847850" cy="1115695"/>
                          </a:xfrm>
                          <a:prstGeom prst="rect">
                            <a:avLst/>
                          </a:prstGeom>
                        </pic:spPr>
                      </pic:pic>
                    </a:graphicData>
                  </a:graphic>
                </wp:anchor>
              </w:drawing>
            </w:r>
          </w:p>
        </w:tc>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給食委員長</w:t>
            </w:r>
          </w:p>
        </w:tc>
        <w:tc>
          <w:tcPr>
            <w:tcW w:w="3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１組　板橋　碧大</w:t>
            </w:r>
          </w:p>
        </w:tc>
      </w:tr>
      <w:tr>
        <w:trPr>
          <w:trHeight w:val="345" w:hRule="atLeast"/>
        </w:trPr>
        <w:tc>
          <w:tcPr>
            <w:tcW w:w="4688"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環境委員長</w:t>
            </w:r>
          </w:p>
        </w:tc>
        <w:tc>
          <w:tcPr>
            <w:tcW w:w="3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２組　平岡　歩</w:t>
            </w:r>
          </w:p>
        </w:tc>
      </w:tr>
      <w:tr>
        <w:trPr>
          <w:trHeight w:val="150" w:hRule="atLeast"/>
        </w:trPr>
        <w:tc>
          <w:tcPr>
            <w:tcW w:w="4688"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文化委員長</w:t>
            </w:r>
          </w:p>
        </w:tc>
        <w:tc>
          <w:tcPr>
            <w:tcW w:w="3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３組　金子　真心</w:t>
            </w:r>
          </w:p>
        </w:tc>
      </w:tr>
      <w:tr>
        <w:trPr>
          <w:trHeight w:val="195" w:hRule="atLeast"/>
        </w:trPr>
        <w:tc>
          <w:tcPr>
            <w:tcW w:w="4688"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保健委員長</w:t>
            </w:r>
          </w:p>
        </w:tc>
        <w:tc>
          <w:tcPr>
            <w:tcW w:w="3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３組　麻生　幹貴</w:t>
            </w:r>
          </w:p>
        </w:tc>
      </w:tr>
      <w:tr>
        <w:trPr>
          <w:trHeight w:val="420" w:hRule="atLeast"/>
        </w:trPr>
        <w:tc>
          <w:tcPr>
            <w:tcW w:w="4688" w:type="dxa"/>
            <w:gridSpan w:val="2"/>
            <w:vMerge w:val="continue"/>
            <w:tcBorders>
              <w:top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rPr/>
            </w:pPr>
            <w:r>
              <w:rPr/>
            </w:r>
          </w:p>
        </w:tc>
        <w:tc>
          <w:tcPr>
            <w:tcW w:w="140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HG丸ｺﾞｼｯｸM-PRO" w:hAnsi="HG丸ｺﾞｼｯｸM-PRO" w:eastAsia="HG丸ｺﾞｼｯｸM-PRO"/>
              </w:rPr>
            </w:pPr>
            <w:r>
              <w:rPr>
                <w:rFonts w:ascii="HG丸ｺﾞｼｯｸM-PRO" w:hAnsi="HG丸ｺﾞｼｯｸM-PRO" w:eastAsia="HG丸ｺﾞｼｯｸM-PRO"/>
              </w:rPr>
              <w:t>放送委員長</w:t>
            </w:r>
          </w:p>
        </w:tc>
        <w:tc>
          <w:tcPr>
            <w:tcW w:w="32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jc w:val="center"/>
              <w:rPr>
                <w:rFonts w:ascii="HG丸ｺﾞｼｯｸM-PRO" w:hAnsi="HG丸ｺﾞｼｯｸM-PRO" w:eastAsia="HG丸ｺﾞｼｯｸM-PRO"/>
              </w:rPr>
            </w:pPr>
            <w:r>
              <w:rPr>
                <w:rFonts w:ascii="HG丸ｺﾞｼｯｸM-PRO" w:hAnsi="HG丸ｺﾞｼｯｸM-PRO" w:eastAsia="HG丸ｺﾞｼｯｸM-PRO"/>
              </w:rPr>
              <w:t>１組　高橋　一磨</w:t>
            </w:r>
          </w:p>
        </w:tc>
      </w:tr>
    </w:tbl>
    <w:p>
      <w:pPr>
        <w:pStyle w:val="Normal"/>
        <w:jc w:val="center"/>
        <w:rPr>
          <w:rFonts w:ascii="ＤＦ特太ゴシック体" w:hAnsi="ＤＦ特太ゴシック体" w:eastAsia="ＤＦ特太ゴシック体"/>
          <w:b/>
          <w:b/>
          <w:color w:val="FF0000"/>
          <w:sz w:val="40"/>
        </w:rPr>
      </w:pPr>
      <w:r>
        <w:drawing>
          <wp:anchor behindDoc="0" distT="0" distB="0" distL="114300" distR="114300" simplePos="0" locked="0" layoutInCell="1" allowOverlap="1" relativeHeight="11">
            <wp:simplePos x="0" y="0"/>
            <wp:positionH relativeFrom="column">
              <wp:posOffset>3943350</wp:posOffset>
            </wp:positionH>
            <wp:positionV relativeFrom="paragraph">
              <wp:posOffset>66040</wp:posOffset>
            </wp:positionV>
            <wp:extent cx="1703705" cy="295275"/>
            <wp:effectExtent l="0" t="0" r="0" b="0"/>
            <wp:wrapNone/>
            <wp:docPr id="12" name="図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7" descr=""/>
                    <pic:cNvPicPr>
                      <a:picLocks noChangeAspect="1" noChangeArrowheads="1"/>
                    </pic:cNvPicPr>
                  </pic:nvPicPr>
                  <pic:blipFill>
                    <a:blip r:embed="rId7"/>
                    <a:stretch>
                      <a:fillRect/>
                    </a:stretch>
                  </pic:blipFill>
                  <pic:spPr bwMode="auto">
                    <a:xfrm>
                      <a:off x="0" y="0"/>
                      <a:ext cx="1703705" cy="295275"/>
                    </a:xfrm>
                    <a:prstGeom prst="rect">
                      <a:avLst/>
                    </a:prstGeom>
                  </pic:spPr>
                </pic:pic>
              </a:graphicData>
            </a:graphic>
          </wp:anchor>
        </w:drawing>
        <w:drawing>
          <wp:anchor behindDoc="0" distT="0" distB="0" distL="114300" distR="114300" simplePos="0" locked="0" layoutInCell="1" allowOverlap="1" relativeHeight="13">
            <wp:simplePos x="0" y="0"/>
            <wp:positionH relativeFrom="column">
              <wp:posOffset>304800</wp:posOffset>
            </wp:positionH>
            <wp:positionV relativeFrom="paragraph">
              <wp:posOffset>57785</wp:posOffset>
            </wp:positionV>
            <wp:extent cx="1703705" cy="295275"/>
            <wp:effectExtent l="0" t="0" r="0" b="0"/>
            <wp:wrapNone/>
            <wp:docPr id="13" name="図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6" descr=""/>
                    <pic:cNvPicPr>
                      <a:picLocks noChangeAspect="1" noChangeArrowheads="1"/>
                    </pic:cNvPicPr>
                  </pic:nvPicPr>
                  <pic:blipFill>
                    <a:blip r:embed="rId8"/>
                    <a:stretch>
                      <a:fillRect/>
                    </a:stretch>
                  </pic:blipFill>
                  <pic:spPr bwMode="auto">
                    <a:xfrm>
                      <a:off x="0" y="0"/>
                      <a:ext cx="1703705" cy="295275"/>
                    </a:xfrm>
                    <a:prstGeom prst="rect">
                      <a:avLst/>
                    </a:prstGeom>
                  </pic:spPr>
                </pic:pic>
              </a:graphicData>
            </a:graphic>
          </wp:anchor>
        </w:drawing>
      </w:r>
      <w:r>
        <w:rPr>
          <w:rFonts w:ascii="ＤＦ特太ゴシック体" w:hAnsi="ＤＦ特太ゴシック体" w:eastAsia="ＤＦ特太ゴシック体"/>
          <w:b/>
          <w:color w:val="FF0000"/>
          <w:sz w:val="40"/>
        </w:rPr>
        <w:t>高</w:t>
      </w:r>
      <w:r>
        <w:rPr>
          <w:rFonts w:ascii="ＤＦ特太ゴシック体" w:hAnsi="ＤＦ特太ゴシック体" w:eastAsia="ＤＦ特太ゴシック体"/>
          <w:b/>
          <w:color w:val="FF0000"/>
          <w:sz w:val="40"/>
        </w:rPr>
        <w:t>校訪問の様子</w:t>
      </w:r>
    </w:p>
    <w:p>
      <w:pPr>
        <w:pStyle w:val="Normal"/>
        <w:rPr>
          <w:rFonts w:ascii="HG丸ｺﾞｼｯｸM-PRO" w:hAnsi="HG丸ｺﾞｼｯｸM-PRO" w:eastAsia="HG丸ｺﾞｼｯｸM-PRO"/>
        </w:rPr>
      </w:pPr>
      <w:r>
        <w:rPr>
          <w:rFonts w:ascii="HG丸ｺﾞｼｯｸM-PRO" w:hAnsi="HG丸ｺﾞｼｯｸM-PRO" w:eastAsia="HG丸ｺﾞｼｯｸM-PRO"/>
        </w:rPr>
        <w:t>　１１月１５日（火）に西武台千葉高校、１１月２８日（月）に公立高校やその他の私立高校へ班ごとに高校訪問に行ってきました。初めは高校について漠然としたイメージしかもっていなかった生徒たちも、高校のことを調べたり、直接高校の先生と電話でやり取りをしたりする中で、高校の仕組みや中学校との違いについて理解していったように感じます。</w:t>
      </w:r>
    </w:p>
    <w:p>
      <w:pPr>
        <w:pStyle w:val="Normal"/>
        <w:ind w:left="420" w:right="0" w:hanging="420"/>
        <w:rPr>
          <w:rFonts w:ascii="HG丸ｺﾞｼｯｸM-PRO" w:hAnsi="HG丸ｺﾞｼｯｸM-PRO" w:eastAsia="HG丸ｺﾞｼｯｸM-PRO"/>
        </w:rPr>
      </w:pPr>
      <w:r>
        <w:rPr>
          <w:rFonts w:ascii="HG丸ｺﾞｼｯｸM-PRO" w:hAnsi="HG丸ｺﾞｼｯｸM-PRO" w:eastAsia="HG丸ｺﾞｼｯｸM-PRO"/>
        </w:rPr>
        <w:t>　〇食堂で、セブンイレブンの自販機があってびっくりした。部活もたくさんあって、入ってみたいなと思いました。　　　　　　　　　　　　　　　　　　　　　　　　　（１組　野村　結望）</w:t>
      </w:r>
    </w:p>
    <w:p>
      <w:pPr>
        <w:pStyle w:val="Normal"/>
        <w:ind w:left="420" w:right="0" w:hanging="420"/>
        <w:rPr>
          <w:rFonts w:ascii="HG丸ｺﾞｼｯｸM-PRO" w:hAnsi="HG丸ｺﾞｼｯｸM-PRO" w:eastAsia="HG丸ｺﾞｼｯｸM-PRO"/>
        </w:rPr>
      </w:pPr>
      <w:r>
        <w:rPr>
          <w:rFonts w:ascii="HG丸ｺﾞｼｯｸM-PRO" w:hAnsi="HG丸ｺﾞｼｯｸM-PRO" w:eastAsia="HG丸ｺﾞｼｯｸM-PRO"/>
        </w:rPr>
        <w:t>　〇授業がとても面白そうで、高校に行くのが楽しみになりました。勉強に対しての気持ちが強まりました。　　　　　　　　　　　　　　　　　　　　　　　　　　　　　（２組　石原　敬太）</w:t>
      </w:r>
    </w:p>
    <w:p>
      <w:pPr>
        <w:pStyle w:val="Normal"/>
        <w:ind w:left="0" w:right="0" w:firstLine="3003"/>
        <w:rPr>
          <w:rFonts w:ascii="ＤＦ特太ゴシック体" w:hAnsi="ＤＦ特太ゴシック体" w:eastAsia="ＤＦ特太ゴシック体"/>
          <w:b/>
          <w:b/>
          <w:color w:val="FF0000"/>
          <w:sz w:val="40"/>
        </w:rPr>
      </w:pPr>
      <w:r>
        <w:drawing>
          <wp:anchor behindDoc="0" distT="0" distB="0" distL="114300" distR="114300" simplePos="0" locked="0" layoutInCell="1" allowOverlap="1" relativeHeight="17">
            <wp:simplePos x="0" y="0"/>
            <wp:positionH relativeFrom="column">
              <wp:posOffset>4486275</wp:posOffset>
            </wp:positionH>
            <wp:positionV relativeFrom="paragraph">
              <wp:posOffset>66675</wp:posOffset>
            </wp:positionV>
            <wp:extent cx="1281430" cy="294640"/>
            <wp:effectExtent l="0" t="0" r="0" b="0"/>
            <wp:wrapNone/>
            <wp:docPr id="14" name="図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5" descr=""/>
                    <pic:cNvPicPr>
                      <a:picLocks noChangeAspect="1" noChangeArrowheads="1"/>
                    </pic:cNvPicPr>
                  </pic:nvPicPr>
                  <pic:blipFill>
                    <a:blip r:embed="rId9"/>
                    <a:stretch>
                      <a:fillRect/>
                    </a:stretch>
                  </pic:blipFill>
                  <pic:spPr bwMode="auto">
                    <a:xfrm>
                      <a:off x="0" y="0"/>
                      <a:ext cx="1281430" cy="294640"/>
                    </a:xfrm>
                    <a:prstGeom prst="rect">
                      <a:avLst/>
                    </a:prstGeom>
                  </pic:spPr>
                </pic:pic>
              </a:graphicData>
            </a:graphic>
          </wp:anchor>
        </w:drawing>
        <w:drawing>
          <wp:anchor behindDoc="0" distT="0" distB="0" distL="114300" distR="123190" simplePos="0" locked="0" layoutInCell="1" allowOverlap="1" relativeHeight="18">
            <wp:simplePos x="0" y="0"/>
            <wp:positionH relativeFrom="column">
              <wp:posOffset>514350</wp:posOffset>
            </wp:positionH>
            <wp:positionV relativeFrom="paragraph">
              <wp:posOffset>47625</wp:posOffset>
            </wp:positionV>
            <wp:extent cx="1343025" cy="294640"/>
            <wp:effectExtent l="0" t="0" r="0" b="0"/>
            <wp:wrapNone/>
            <wp:docPr id="15" name="図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4" descr=""/>
                    <pic:cNvPicPr>
                      <a:picLocks noChangeAspect="1" noChangeArrowheads="1"/>
                    </pic:cNvPicPr>
                  </pic:nvPicPr>
                  <pic:blipFill>
                    <a:blip r:embed="rId10"/>
                    <a:stretch>
                      <a:fillRect/>
                    </a:stretch>
                  </pic:blipFill>
                  <pic:spPr bwMode="auto">
                    <a:xfrm>
                      <a:off x="0" y="0"/>
                      <a:ext cx="1343025" cy="294640"/>
                    </a:xfrm>
                    <a:prstGeom prst="rect">
                      <a:avLst/>
                    </a:prstGeom>
                  </pic:spPr>
                </pic:pic>
              </a:graphicData>
            </a:graphic>
          </wp:anchor>
        </w:drawing>
      </w:r>
      <w:r>
        <w:rPr>
          <w:rFonts w:ascii="ＤＦ特太ゴシック体" w:hAnsi="ＤＦ特太ゴシック体" w:eastAsia="ＤＦ特太ゴシック体"/>
          <w:b/>
          <w:color w:val="FF0000"/>
          <w:sz w:val="40"/>
        </w:rPr>
        <w:t>フ</w:t>
      </w:r>
      <w:r>
        <w:rPr>
          <w:rFonts w:ascii="ＤＦ特太ゴシック体" w:hAnsi="ＤＦ特太ゴシック体" w:eastAsia="ＤＦ特太ゴシック体"/>
          <w:b/>
          <w:color w:val="FF0000"/>
          <w:sz w:val="40"/>
        </w:rPr>
        <w:t>ェンシング学校訪問</w:t>
      </w:r>
    </w:p>
    <w:p>
      <w:pPr>
        <w:pStyle w:val="Normal"/>
        <w:rPr/>
      </w:pPr>
      <w:r>
        <w:rPr>
          <w:rFonts w:ascii="HG丸ｺﾞｼｯｸM-PRO" w:hAnsi="HG丸ｺﾞｼｯｸM-PRO" w:eastAsia="HG丸ｺﾞｼｯｸM-PRO"/>
        </w:rPr>
        <w:t>　１２月１９日（月）の５校時、フェンシング学校訪問が行われまし</w:t>
      </w:r>
      <w:bookmarkStart w:id="0" w:name="_GoBack"/>
      <w:bookmarkEnd w:id="0"/>
      <w:r>
        <w:rPr>
          <w:rFonts w:ascii="HG丸ｺﾞｼｯｸM-PRO" w:hAnsi="HG丸ｺﾞｼｯｸM-PRO" w:eastAsia="HG丸ｺﾞｼｯｸM-PRO"/>
        </w:rPr>
        <w:t>た。２０２１年に行われた東京オリンピックで日本代表選手となり、なおかつ団体で金メダルを獲った宇山　賢選手を含めた３名の選手が講師として来てくださいました。１時間の授業では、実際に日本代表選手が試合をしてくれたり、柔らかいバットをフェンシングの剣に見立てて生徒同士で試合をしたりしました。</w:t>
      </w:r>
    </w:p>
    <w:p>
      <w:pPr>
        <w:pStyle w:val="Normal"/>
        <w:rPr>
          <w:rFonts w:ascii="HG丸ｺﾞｼｯｸM-PRO" w:hAnsi="HG丸ｺﾞｼｯｸM-PRO" w:eastAsia="HG丸ｺﾞｼｯｸM-PRO"/>
        </w:rPr>
      </w:pPr>
      <w:r>
        <w:rPr>
          <w:rFonts w:ascii="HG丸ｺﾞｼｯｸM-PRO" w:hAnsi="HG丸ｺﾞｼｯｸM-PRO" w:eastAsia="HG丸ｺﾞｼｯｸM-PRO"/>
        </w:rPr>
        <w:t>　実際に目の前で見るフェンシングはとても迫力があり、みんな驚いていました。また、日本代表選手とのエキシビジョンマッチは、みんな大盛り上がりでした。一流の技に触れる、いい機会になりました。</w:t>
      </w:r>
    </w:p>
    <w:p>
      <w:pPr>
        <w:pStyle w:val="Normal"/>
        <w:rPr>
          <w:rFonts w:ascii="HG丸ｺﾞｼｯｸM-PRO" w:hAnsi="HG丸ｺﾞｼｯｸM-PRO" w:eastAsia="HG丸ｺﾞｼｯｸM-PRO"/>
        </w:rPr>
      </w:pPr>
      <w:r>
        <w:rPr>
          <w:rFonts w:eastAsia="HG丸ｺﾞｼｯｸM-PRO" w:ascii="HG丸ｺﾞｼｯｸM-PRO" w:hAnsi="HG丸ｺﾞｼｯｸM-PRO"/>
        </w:rPr>
        <w:drawing>
          <wp:anchor behindDoc="0" distT="0" distB="0" distL="0" distR="116205" simplePos="0" locked="0" layoutInCell="1" allowOverlap="1" relativeHeight="8">
            <wp:simplePos x="0" y="0"/>
            <wp:positionH relativeFrom="column">
              <wp:align>left</wp:align>
            </wp:positionH>
            <wp:positionV relativeFrom="paragraph">
              <wp:posOffset>47625</wp:posOffset>
            </wp:positionV>
            <wp:extent cx="1979295" cy="1257300"/>
            <wp:effectExtent l="0" t="0" r="0" b="0"/>
            <wp:wrapNone/>
            <wp:docPr id="16" name="図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5" descr=""/>
                    <pic:cNvPicPr>
                      <a:picLocks noChangeAspect="1" noChangeArrowheads="1"/>
                    </pic:cNvPicPr>
                  </pic:nvPicPr>
                  <pic:blipFill>
                    <a:blip r:embed="rId11"/>
                    <a:stretch>
                      <a:fillRect/>
                    </a:stretch>
                  </pic:blipFill>
                  <pic:spPr bwMode="auto">
                    <a:xfrm>
                      <a:off x="0" y="0"/>
                      <a:ext cx="1979295" cy="1257300"/>
                    </a:xfrm>
                    <a:prstGeom prst="rect">
                      <a:avLst/>
                    </a:prstGeom>
                  </pic:spPr>
                </pic:pic>
              </a:graphicData>
            </a:graphic>
          </wp:anchor>
        </w:drawing>
        <w:drawing>
          <wp:anchor behindDoc="0" distT="0" distB="0" distL="114300" distR="114300" simplePos="0" locked="0" layoutInCell="1" allowOverlap="1" relativeHeight="9">
            <wp:simplePos x="0" y="0"/>
            <wp:positionH relativeFrom="column">
              <wp:posOffset>2028825</wp:posOffset>
            </wp:positionH>
            <wp:positionV relativeFrom="paragraph">
              <wp:posOffset>47625</wp:posOffset>
            </wp:positionV>
            <wp:extent cx="1984375" cy="1266825"/>
            <wp:effectExtent l="0" t="0" r="0" b="0"/>
            <wp:wrapNone/>
            <wp:docPr id="17" name="図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6" descr=""/>
                    <pic:cNvPicPr>
                      <a:picLocks noChangeAspect="1" noChangeArrowheads="1"/>
                    </pic:cNvPicPr>
                  </pic:nvPicPr>
                  <pic:blipFill>
                    <a:blip r:embed="rId12"/>
                    <a:stretch>
                      <a:fillRect/>
                    </a:stretch>
                  </pic:blipFill>
                  <pic:spPr bwMode="auto">
                    <a:xfrm>
                      <a:off x="0" y="0"/>
                      <a:ext cx="1984375" cy="1266825"/>
                    </a:xfrm>
                    <a:prstGeom prst="rect">
                      <a:avLst/>
                    </a:prstGeom>
                  </pic:spPr>
                </pic:pic>
              </a:graphicData>
            </a:graphic>
          </wp:anchor>
        </w:drawing>
        <w:drawing>
          <wp:anchor behindDoc="0" distT="0" distB="0" distL="114300" distR="114300" simplePos="0" locked="0" layoutInCell="1" allowOverlap="1" relativeHeight="16">
            <wp:simplePos x="0" y="0"/>
            <wp:positionH relativeFrom="column">
              <wp:posOffset>4057650</wp:posOffset>
            </wp:positionH>
            <wp:positionV relativeFrom="paragraph">
              <wp:posOffset>57150</wp:posOffset>
            </wp:positionV>
            <wp:extent cx="2042795" cy="1257300"/>
            <wp:effectExtent l="0" t="0" r="0" b="0"/>
            <wp:wrapNone/>
            <wp:docPr id="18" name="図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7" descr=""/>
                    <pic:cNvPicPr>
                      <a:picLocks noChangeAspect="1" noChangeArrowheads="1"/>
                    </pic:cNvPicPr>
                  </pic:nvPicPr>
                  <pic:blipFill>
                    <a:blip r:embed="rId13"/>
                    <a:stretch>
                      <a:fillRect/>
                    </a:stretch>
                  </pic:blipFill>
                  <pic:spPr bwMode="auto">
                    <a:xfrm>
                      <a:off x="0" y="0"/>
                      <a:ext cx="2042795" cy="1257300"/>
                    </a:xfrm>
                    <a:prstGeom prst="rect">
                      <a:avLst/>
                    </a:prstGeom>
                  </pic:spPr>
                </pic:pic>
              </a:graphicData>
            </a:graphic>
          </wp:anchor>
        </w:drawing>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eastAsia="HG丸ｺﾞｼｯｸM-PRO" w:ascii="HG丸ｺﾞｼｯｸM-PRO" w:hAnsi="HG丸ｺﾞｼｯｸM-PRO"/>
        </w:rPr>
        <mc:AlternateContent>
          <mc:Choice Requires="wps">
            <w:drawing>
              <wp:anchor behindDoc="0" distT="0" distB="28575" distL="114300" distR="133350" simplePos="0" locked="0" layoutInCell="1" allowOverlap="1" relativeHeight="6">
                <wp:simplePos x="0" y="0"/>
                <wp:positionH relativeFrom="column">
                  <wp:posOffset>28575</wp:posOffset>
                </wp:positionH>
                <wp:positionV relativeFrom="paragraph">
                  <wp:posOffset>171450</wp:posOffset>
                </wp:positionV>
                <wp:extent cx="3143885" cy="4010660"/>
                <wp:effectExtent l="0" t="0" r="0" b="0"/>
                <wp:wrapNone/>
                <wp:docPr id="19" name="フレーム 12"/>
                <a:graphic xmlns:a="http://schemas.openxmlformats.org/drawingml/2006/main">
                  <a:graphicData uri="http://schemas.microsoft.com/office/word/2010/wordprocessingShape">
                    <wps:wsp>
                      <wps:cNvSpPr/>
                      <wps:spPr>
                        <a:xfrm>
                          <a:off x="0" y="0"/>
                          <a:ext cx="3143160" cy="4010040"/>
                        </a:xfrm>
                        <a:prstGeom prst="frame">
                          <a:avLst>
                            <a:gd name="adj1" fmla="val 1140"/>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114300" distR="114300" simplePos="0" locked="0" layoutInCell="1" allowOverlap="1" relativeHeight="7">
                <wp:simplePos x="0" y="0"/>
                <wp:positionH relativeFrom="column">
                  <wp:posOffset>3305175</wp:posOffset>
                </wp:positionH>
                <wp:positionV relativeFrom="paragraph">
                  <wp:posOffset>200025</wp:posOffset>
                </wp:positionV>
                <wp:extent cx="2667635" cy="3991610"/>
                <wp:effectExtent l="0" t="0" r="0" b="0"/>
                <wp:wrapNone/>
                <wp:docPr id="20" name="正方形/長方形 8"/>
                <a:graphic xmlns:a="http://schemas.openxmlformats.org/drawingml/2006/main">
                  <a:graphicData uri="http://schemas.microsoft.com/office/word/2010/wordprocessingShape">
                    <wps:wsp>
                      <wps:cNvSpPr/>
                      <wps:spPr>
                        <a:xfrm>
                          <a:off x="0" y="0"/>
                          <a:ext cx="2666880" cy="3990960"/>
                        </a:xfrm>
                        <a:prstGeom prst="rect">
                          <a:avLst/>
                        </a:prstGeom>
                        <a:noFill/>
                        <a:ln w="12600">
                          <a:noFill/>
                        </a:ln>
                      </wps:spPr>
                      <wps:style>
                        <a:lnRef idx="0"/>
                        <a:fillRef idx="0"/>
                        <a:effectRef idx="0"/>
                        <a:fontRef idx="minor"/>
                      </wps:style>
                      <wps:txbx>
                        <w:txbxContent>
                          <w:p>
                            <w:pPr>
                              <w:pStyle w:val="FrameContents"/>
                              <w:ind w:left="0" w:right="0" w:firstLine="200"/>
                              <w:rPr>
                                <w:rFonts w:ascii="ＤＦ特太ゴシック体" w:hAnsi="ＤＦ特太ゴシック体" w:eastAsia="ＤＦ特太ゴシック体"/>
                                <w:b/>
                                <w:b/>
                                <w:color w:val="FF0000"/>
                                <w:sz w:val="40"/>
                              </w:rPr>
                            </w:pPr>
                            <w:r>
                              <w:rPr>
                                <w:rFonts w:ascii="ＤＦ特太ゴシック体" w:hAnsi="ＤＦ特太ゴシック体" w:eastAsia="ＤＦ特太ゴシック体"/>
                                <w:b/>
                                <w:color w:val="FF0000"/>
                                <w:sz w:val="40"/>
                              </w:rPr>
                              <w:t>スキー林間について</w:t>
                            </w:r>
                          </w:p>
                          <w:p>
                            <w:pPr>
                              <w:pStyle w:val="FrameContents"/>
                              <w:jc w:val="left"/>
                              <w:rPr>
                                <w:rFonts w:ascii="HG丸ｺﾞｼｯｸM-PRO" w:hAnsi="HG丸ｺﾞｼｯｸM-PRO" w:eastAsia="HG丸ｺﾞｼｯｸM-PRO"/>
                              </w:rPr>
                            </w:pPr>
                            <w:r>
                              <w:rPr>
                                <w:rFonts w:ascii="HG丸ｺﾞｼｯｸM-PRO" w:hAnsi="HG丸ｺﾞｼｯｸM-PRO" w:eastAsia="HG丸ｺﾞｼｯｸM-PRO"/>
                              </w:rPr>
                              <w:t>スキー林間に向けて、取り組みが活発になっています。今年度は新たな取り組みとして、しおりを</w:t>
                            </w:r>
                            <w:r>
                              <w:rPr>
                                <w:rFonts w:eastAsia="HG丸ｺﾞｼｯｸM-PRO" w:ascii="HG丸ｺﾞｼｯｸM-PRO" w:hAnsi="HG丸ｺﾞｼｯｸM-PRO"/>
                              </w:rPr>
                              <w:t>Chrombook</w:t>
                            </w:r>
                            <w:r>
                              <w:rPr>
                                <w:rFonts w:ascii="HG丸ｺﾞｼｯｸM-PRO" w:hAnsi="HG丸ｺﾞｼｯｸM-PRO" w:eastAsia="HG丸ｺﾞｼｯｸM-PRO"/>
                              </w:rPr>
                              <w:t>で作成しました。また、２年生の教室の前の廊下には、学習委員会が作成したスキーについてのポスターや、菅平高原のゲレンデマップが掲示されています。</w:t>
                            </w:r>
                          </w:p>
                          <w:p>
                            <w:pPr>
                              <w:pStyle w:val="FrameContents"/>
                              <w:ind w:left="0" w:right="0" w:firstLine="210"/>
                              <w:jc w:val="left"/>
                              <w:rPr>
                                <w:rFonts w:ascii="HG丸ｺﾞｼｯｸM-PRO" w:hAnsi="HG丸ｺﾞｼｯｸM-PRO" w:eastAsia="HG丸ｺﾞｼｯｸM-PRO"/>
                              </w:rPr>
                            </w:pPr>
                            <w:r>
                              <w:rPr>
                                <w:rFonts w:ascii="HG丸ｺﾞｼｯｸM-PRO" w:hAnsi="HG丸ｺﾞｼｯｸM-PRO" w:eastAsia="HG丸ｺﾞｼｯｸM-PRO"/>
                              </w:rPr>
                              <w:t>集会委員を中心に、しおりの読み合わせや様々な決め事を行い、スキー林間に行く実感が湧いてきている生徒も増えてきたと思います。</w:t>
                            </w:r>
                          </w:p>
                          <w:p>
                            <w:pPr>
                              <w:pStyle w:val="FrameContents"/>
                              <w:ind w:left="0" w:right="0" w:firstLine="210"/>
                              <w:jc w:val="left"/>
                              <w:rPr>
                                <w:rFonts w:ascii="HG丸ｺﾞｼｯｸM-PRO" w:hAnsi="HG丸ｺﾞｼｯｸM-PRO" w:eastAsia="HG丸ｺﾞｼｯｸM-PRO"/>
                              </w:rPr>
                            </w:pPr>
                            <w:r>
                              <w:rPr>
                                <w:rFonts w:ascii="HG丸ｺﾞｼｯｸM-PRO" w:hAnsi="HG丸ｺﾞｼｯｸM-PRO" w:eastAsia="HG丸ｺﾞｼｯｸM-PRO"/>
                              </w:rPr>
                              <w:t>冬休みを利用して、持ち物の準備などよろしくお願いいたします。</w:t>
                            </w:r>
                          </w:p>
                          <w:p>
                            <w:pPr>
                              <w:pStyle w:val="FrameContents"/>
                              <w:ind w:left="0" w:right="0" w:firstLine="210"/>
                              <w:jc w:val="left"/>
                              <w:rPr>
                                <w:rFonts w:ascii="HG丸ｺﾞｼｯｸM-PRO" w:hAnsi="HG丸ｺﾞｼｯｸM-PRO" w:eastAsia="HG丸ｺﾞｼｯｸM-PRO"/>
                              </w:rPr>
                            </w:pPr>
                            <w:r>
                              <w:rPr>
                                <w:rFonts w:eastAsia="HG丸ｺﾞｼｯｸM-PRO" w:ascii="HG丸ｺﾞｼｯｸM-PRO" w:hAnsi="HG丸ｺﾞｼｯｸM-PRO"/>
                              </w:rPr>
                            </w:r>
                          </w:p>
                          <w:p>
                            <w:pPr>
                              <w:pStyle w:val="FrameContents"/>
                              <w:ind w:left="0" w:right="0" w:firstLine="210"/>
                              <w:jc w:val="left"/>
                              <w:rPr/>
                            </w:pPr>
                            <w:r>
                              <w:rPr/>
                            </w:r>
                          </w:p>
                        </w:txbxContent>
                      </wps:txbx>
                      <wps:bodyPr anchor="ctr">
                        <a:noAutofit/>
                      </wps:bodyPr>
                    </wps:wsp>
                  </a:graphicData>
                </a:graphic>
              </wp:anchor>
            </w:drawing>
          </mc:Choice>
          <mc:Fallback>
            <w:pict>
              <v:rect id="shape_0" ID="正方形/長方形 8" stroked="f" style="position:absolute;margin-left:260.25pt;margin-top:15.75pt;width:209.95pt;height:314.2pt">
                <w10:wrap type="square"/>
                <v:fill o:detectmouseclick="t" on="false"/>
                <v:stroke color="#3465a4" weight="12600" joinstyle="miter" endcap="flat"/>
                <v:textbox>
                  <w:txbxContent>
                    <w:p>
                      <w:pPr>
                        <w:pStyle w:val="FrameContents"/>
                        <w:ind w:left="0" w:right="0" w:firstLine="200"/>
                        <w:rPr>
                          <w:rFonts w:ascii="ＤＦ特太ゴシック体" w:hAnsi="ＤＦ特太ゴシック体" w:eastAsia="ＤＦ特太ゴシック体"/>
                          <w:b/>
                          <w:b/>
                          <w:color w:val="FF0000"/>
                          <w:sz w:val="40"/>
                        </w:rPr>
                      </w:pPr>
                      <w:r>
                        <w:rPr>
                          <w:rFonts w:ascii="ＤＦ特太ゴシック体" w:hAnsi="ＤＦ特太ゴシック体" w:eastAsia="ＤＦ特太ゴシック体"/>
                          <w:b/>
                          <w:color w:val="FF0000"/>
                          <w:sz w:val="40"/>
                        </w:rPr>
                        <w:t>スキー林間について</w:t>
                      </w:r>
                    </w:p>
                    <w:p>
                      <w:pPr>
                        <w:pStyle w:val="FrameContents"/>
                        <w:jc w:val="left"/>
                        <w:rPr>
                          <w:rFonts w:ascii="HG丸ｺﾞｼｯｸM-PRO" w:hAnsi="HG丸ｺﾞｼｯｸM-PRO" w:eastAsia="HG丸ｺﾞｼｯｸM-PRO"/>
                        </w:rPr>
                      </w:pPr>
                      <w:r>
                        <w:rPr>
                          <w:rFonts w:ascii="HG丸ｺﾞｼｯｸM-PRO" w:hAnsi="HG丸ｺﾞｼｯｸM-PRO" w:eastAsia="HG丸ｺﾞｼｯｸM-PRO"/>
                        </w:rPr>
                        <w:t>スキー林間に向けて、取り組みが活発になっています。今年度は新たな取り組みとして、しおりを</w:t>
                      </w:r>
                      <w:r>
                        <w:rPr>
                          <w:rFonts w:eastAsia="HG丸ｺﾞｼｯｸM-PRO" w:ascii="HG丸ｺﾞｼｯｸM-PRO" w:hAnsi="HG丸ｺﾞｼｯｸM-PRO"/>
                        </w:rPr>
                        <w:t>Chrombook</w:t>
                      </w:r>
                      <w:r>
                        <w:rPr>
                          <w:rFonts w:ascii="HG丸ｺﾞｼｯｸM-PRO" w:hAnsi="HG丸ｺﾞｼｯｸM-PRO" w:eastAsia="HG丸ｺﾞｼｯｸM-PRO"/>
                        </w:rPr>
                        <w:t>で作成しました。また、２年生の教室の前の廊下には、学習委員会が作成したスキーについてのポスターや、菅平高原のゲレンデマップが掲示されています。</w:t>
                      </w:r>
                    </w:p>
                    <w:p>
                      <w:pPr>
                        <w:pStyle w:val="FrameContents"/>
                        <w:ind w:left="0" w:right="0" w:firstLine="210"/>
                        <w:jc w:val="left"/>
                        <w:rPr>
                          <w:rFonts w:ascii="HG丸ｺﾞｼｯｸM-PRO" w:hAnsi="HG丸ｺﾞｼｯｸM-PRO" w:eastAsia="HG丸ｺﾞｼｯｸM-PRO"/>
                        </w:rPr>
                      </w:pPr>
                      <w:r>
                        <w:rPr>
                          <w:rFonts w:ascii="HG丸ｺﾞｼｯｸM-PRO" w:hAnsi="HG丸ｺﾞｼｯｸM-PRO" w:eastAsia="HG丸ｺﾞｼｯｸM-PRO"/>
                        </w:rPr>
                        <w:t>集会委員を中心に、しおりの読み合わせや様々な決め事を行い、スキー林間に行く実感が湧いてきている生徒も増えてきたと思います。</w:t>
                      </w:r>
                    </w:p>
                    <w:p>
                      <w:pPr>
                        <w:pStyle w:val="FrameContents"/>
                        <w:ind w:left="0" w:right="0" w:firstLine="210"/>
                        <w:jc w:val="left"/>
                        <w:rPr>
                          <w:rFonts w:ascii="HG丸ｺﾞｼｯｸM-PRO" w:hAnsi="HG丸ｺﾞｼｯｸM-PRO" w:eastAsia="HG丸ｺﾞｼｯｸM-PRO"/>
                        </w:rPr>
                      </w:pPr>
                      <w:r>
                        <w:rPr>
                          <w:rFonts w:ascii="HG丸ｺﾞｼｯｸM-PRO" w:hAnsi="HG丸ｺﾞｼｯｸM-PRO" w:eastAsia="HG丸ｺﾞｼｯｸM-PRO"/>
                        </w:rPr>
                        <w:t>冬休みを利用して、持ち物の準備などよろしくお願いいたします。</w:t>
                      </w:r>
                    </w:p>
                    <w:p>
                      <w:pPr>
                        <w:pStyle w:val="FrameContents"/>
                        <w:ind w:left="0" w:right="0" w:firstLine="210"/>
                        <w:jc w:val="left"/>
                        <w:rPr>
                          <w:rFonts w:ascii="HG丸ｺﾞｼｯｸM-PRO" w:hAnsi="HG丸ｺﾞｼｯｸM-PRO" w:eastAsia="HG丸ｺﾞｼｯｸM-PRO"/>
                        </w:rPr>
                      </w:pPr>
                      <w:r>
                        <w:rPr>
                          <w:rFonts w:eastAsia="HG丸ｺﾞｼｯｸM-PRO" w:ascii="HG丸ｺﾞｼｯｸM-PRO" w:hAnsi="HG丸ｺﾞｼｯｸM-PRO"/>
                        </w:rPr>
                      </w:r>
                    </w:p>
                    <w:p>
                      <w:pPr>
                        <w:pStyle w:val="FrameContents"/>
                        <w:ind w:left="0" w:right="0" w:firstLine="210"/>
                        <w:jc w:val="left"/>
                        <w:rPr/>
                      </w:pPr>
                      <w:r>
                        <w:rPr/>
                      </w:r>
                    </w:p>
                  </w:txbxContent>
                </v:textbox>
              </v:rect>
            </w:pict>
          </mc:Fallback>
        </mc:AlternateContent>
      </w:r>
    </w:p>
    <w:p>
      <w:pPr>
        <w:pStyle w:val="Normal"/>
        <w:ind w:left="0" w:right="0" w:firstLine="801"/>
        <w:rPr>
          <w:rFonts w:ascii="ＤＦ特太ゴシック体" w:hAnsi="ＤＦ特太ゴシック体" w:eastAsia="ＤＦ特太ゴシック体"/>
          <w:b/>
          <w:b/>
          <w:color w:val="FF0000"/>
          <w:sz w:val="40"/>
        </w:rPr>
      </w:pPr>
      <w:r>
        <w:rPr>
          <w:rFonts w:ascii="ＤＦ特太ゴシック体" w:hAnsi="ＤＦ特太ゴシック体" w:eastAsia="ＤＦ特太ゴシック体"/>
          <w:b/>
          <w:color w:val="FF0000"/>
          <w:sz w:val="40"/>
        </w:rPr>
        <w:t>１月の行事予定</w:t>
      </w:r>
    </w:p>
    <w:p>
      <w:pPr>
        <w:pStyle w:val="Normal"/>
        <w:rPr>
          <w:rFonts w:ascii="HG丸ｺﾞｼｯｸM-PRO" w:hAnsi="HG丸ｺﾞｼｯｸM-PRO" w:eastAsia="HG丸ｺﾞｼｯｸM-PRO"/>
        </w:rPr>
      </w:pPr>
      <w:r>
        <w:rPr>
          <w:rFonts w:ascii="HG丸ｺﾞｼｯｸM-PRO" w:hAnsi="HG丸ｺﾞｼｯｸM-PRO" w:eastAsia="HG丸ｺﾞｼｯｸM-PRO"/>
        </w:rPr>
        <w:t>　　１０日（火）　　冬季休業明け集会</w:t>
      </w:r>
    </w:p>
    <w:p>
      <w:pPr>
        <w:pStyle w:val="ListParagraph"/>
        <w:numPr>
          <w:ilvl w:val="0"/>
          <w:numId w:val="1"/>
        </w:numPr>
        <w:rPr>
          <w:rFonts w:ascii="HG丸ｺﾞｼｯｸM-PRO" w:hAnsi="HG丸ｺﾞｼｯｸM-PRO" w:eastAsia="HG丸ｺﾞｼｯｸM-PRO"/>
        </w:rPr>
      </w:pPr>
      <w:r>
        <w:rPr>
          <w:rFonts w:ascii="HG丸ｺﾞｼｯｸM-PRO" w:hAnsi="HG丸ｺﾞｼｯｸM-PRO" w:eastAsia="HG丸ｺﾞｼｯｸM-PRO"/>
        </w:rPr>
        <w:t>給食・部活動なし</w:t>
      </w:r>
    </w:p>
    <w:p>
      <w:pPr>
        <w:pStyle w:val="Normal"/>
        <w:rPr>
          <w:rFonts w:ascii="HG丸ｺﾞｼｯｸM-PRO" w:hAnsi="HG丸ｺﾞｼｯｸM-PRO" w:eastAsia="HG丸ｺﾞｼｯｸM-PRO"/>
        </w:rPr>
      </w:pPr>
      <w:r>
        <w:rPr>
          <w:rFonts w:ascii="HG丸ｺﾞｼｯｸM-PRO" w:hAnsi="HG丸ｺﾞｼｯｸM-PRO" w:eastAsia="HG丸ｺﾞｼｯｸM-PRO"/>
        </w:rPr>
        <w:t>　　１１日（水）　　集金日</w:t>
      </w:r>
    </w:p>
    <w:p>
      <w:pPr>
        <w:pStyle w:val="Normal"/>
        <w:rPr>
          <w:rFonts w:ascii="HG丸ｺﾞｼｯｸM-PRO" w:hAnsi="HG丸ｺﾞｼｯｸM-PRO" w:eastAsia="HG丸ｺﾞｼｯｸM-PRO"/>
        </w:rPr>
      </w:pPr>
      <w:r>
        <w:rPr>
          <w:rFonts w:ascii="HG丸ｺﾞｼｯｸM-PRO" w:hAnsi="HG丸ｺﾞｼｯｸM-PRO" w:eastAsia="HG丸ｺﾞｼｯｸM-PRO"/>
        </w:rPr>
        <w:t>　　１２日（木）　　席書会</w:t>
      </w:r>
    </w:p>
    <w:p>
      <w:pPr>
        <w:pStyle w:val="Normal"/>
        <w:rPr>
          <w:rFonts w:ascii="HG丸ｺﾞｼｯｸM-PRO" w:hAnsi="HG丸ｺﾞｼｯｸM-PRO" w:eastAsia="HG丸ｺﾞｼｯｸM-PRO"/>
        </w:rPr>
      </w:pPr>
      <w:r>
        <w:rPr>
          <w:rFonts w:ascii="HG丸ｺﾞｼｯｸM-PRO" w:hAnsi="HG丸ｺﾞｼｯｸM-PRO" w:eastAsia="HG丸ｺﾞｼｯｸM-PRO"/>
        </w:rPr>
        <w:t>　　１３日（金）　　学びのデザインテスト</w:t>
      </w:r>
    </w:p>
    <w:p>
      <w:pPr>
        <w:pStyle w:val="Normal"/>
        <w:rPr>
          <w:rFonts w:ascii="HG丸ｺﾞｼｯｸM-PRO" w:hAnsi="HG丸ｺﾞｼｯｸM-PRO" w:eastAsia="HG丸ｺﾞｼｯｸM-PRO"/>
        </w:rPr>
      </w:pPr>
      <w:r>
        <w:rPr>
          <w:rFonts w:ascii="HG丸ｺﾞｼｯｸM-PRO" w:hAnsi="HG丸ｺﾞｼｯｸM-PRO" w:eastAsia="HG丸ｺﾞｼｯｸM-PRO"/>
        </w:rPr>
        <w:t>　　１４日（土）　　土曜授業</w:t>
      </w:r>
    </w:p>
    <w:p>
      <w:pPr>
        <w:pStyle w:val="Normal"/>
        <w:rPr>
          <w:rFonts w:ascii="HG丸ｺﾞｼｯｸM-PRO" w:hAnsi="HG丸ｺﾞｼｯｸM-PRO" w:eastAsia="HG丸ｺﾞｼｯｸM-PRO"/>
        </w:rPr>
      </w:pPr>
      <w:r>
        <w:rPr>
          <w:rFonts w:ascii="HG丸ｺﾞｼｯｸM-PRO" w:hAnsi="HG丸ｺﾞｼｯｸM-PRO" w:eastAsia="HG丸ｺﾞｼｯｸM-PRO"/>
        </w:rPr>
        <w:t>　　１６日（月）　　職員会議</w:t>
      </w:r>
    </w:p>
    <w:p>
      <w:pPr>
        <w:pStyle w:val="Normal"/>
        <w:rPr>
          <w:rFonts w:ascii="HG丸ｺﾞｼｯｸM-PRO" w:hAnsi="HG丸ｺﾞｼｯｸM-PRO" w:eastAsia="HG丸ｺﾞｼｯｸM-PRO"/>
        </w:rPr>
      </w:pPr>
      <w:r>
        <w:rPr>
          <w:rFonts w:ascii="HG丸ｺﾞｼｯｸM-PRO" w:hAnsi="HG丸ｺﾞｼｯｸM-PRO" w:eastAsia="HG丸ｺﾞｼｯｸM-PRO"/>
        </w:rPr>
        <w:t>　　１８日（水）　　全校委員会（中央）</w:t>
      </w:r>
    </w:p>
    <w:p>
      <w:pPr>
        <w:pStyle w:val="Normal"/>
        <w:rPr>
          <w:rFonts w:ascii="HG丸ｺﾞｼｯｸM-PRO" w:hAnsi="HG丸ｺﾞｼｯｸM-PRO" w:eastAsia="HG丸ｺﾞｼｯｸM-PRO"/>
        </w:rPr>
      </w:pPr>
      <w:r>
        <w:rPr>
          <w:rFonts w:ascii="HG丸ｺﾞｼｯｸM-PRO" w:hAnsi="HG丸ｺﾞｼｯｸM-PRO" w:eastAsia="HG丸ｺﾞｼｯｸM-PRO"/>
        </w:rPr>
        <w:t>１　１９日（木）　　全校委員会（特別）</w:t>
      </w:r>
    </w:p>
    <w:p>
      <w:pPr>
        <w:pStyle w:val="Normal"/>
        <w:rPr>
          <w:rFonts w:ascii="HG丸ｺﾞｼｯｸM-PRO" w:hAnsi="HG丸ｺﾞｼｯｸM-PRO" w:eastAsia="HG丸ｺﾞｼｯｸM-PRO"/>
        </w:rPr>
      </w:pPr>
      <w:r>
        <w:rPr>
          <w:rFonts w:ascii="HG丸ｺﾞｼｯｸM-PRO" w:hAnsi="HG丸ｺﾞｼｯｸM-PRO" w:eastAsia="HG丸ｺﾞｼｯｸM-PRO"/>
        </w:rPr>
        <w:t>　　２０日（金）　　英語検定</w:t>
      </w:r>
    </w:p>
    <w:p>
      <w:pPr>
        <w:pStyle w:val="Normal"/>
        <w:rPr>
          <w:rFonts w:ascii="HG丸ｺﾞｼｯｸM-PRO" w:hAnsi="HG丸ｺﾞｼｯｸM-PRO" w:eastAsia="HG丸ｺﾞｼｯｸM-PRO"/>
        </w:rPr>
      </w:pPr>
      <w:r>
        <w:rPr>
          <w:rFonts w:ascii="HG丸ｺﾞｼｯｸM-PRO" w:hAnsi="HG丸ｺﾞｼｯｸM-PRO" w:eastAsia="HG丸ｺﾞｼｯｸM-PRO"/>
        </w:rPr>
        <w:t>　　２１日（土）　　葛北新人駅伝大会</w:t>
      </w:r>
    </w:p>
    <w:p>
      <w:pPr>
        <w:pStyle w:val="Normal"/>
        <w:rPr>
          <w:rFonts w:ascii="HG丸ｺﾞｼｯｸM-PRO" w:hAnsi="HG丸ｺﾞｼｯｸM-PRO" w:eastAsia="HG丸ｺﾞｼｯｸM-PRO"/>
        </w:rPr>
      </w:pPr>
      <w:r>
        <w:rPr>
          <w:rFonts w:ascii="HG丸ｺﾞｼｯｸM-PRO" w:hAnsi="HG丸ｺﾞｼｯｸM-PRO" w:eastAsia="HG丸ｺﾞｼｯｸM-PRO"/>
        </w:rPr>
        <w:t>　　２２日（日）～２４日（火）　スキー林間学校</w:t>
      </w:r>
    </w:p>
    <w:p>
      <w:pPr>
        <w:pStyle w:val="Normal"/>
        <w:rPr>
          <w:rFonts w:ascii="HG丸ｺﾞｼｯｸM-PRO" w:hAnsi="HG丸ｺﾞｼｯｸM-PRO" w:eastAsia="HG丸ｺﾞｼｯｸM-PRO"/>
        </w:rPr>
      </w:pPr>
      <w:r>
        <w:rPr>
          <w:rFonts w:ascii="HG丸ｺﾞｼｯｸM-PRO" w:hAnsi="HG丸ｺﾞｼｯｸM-PRO" w:eastAsia="HG丸ｺﾞｼｯｸM-PRO"/>
        </w:rPr>
        <w:t>　　２５日（水）　　代休</w:t>
      </w:r>
    </w:p>
    <w:p>
      <w:pPr>
        <w:pStyle w:val="Normal"/>
        <w:rPr>
          <w:rFonts w:ascii="HG丸ｺﾞｼｯｸM-PRO" w:hAnsi="HG丸ｺﾞｼｯｸM-PRO" w:eastAsia="HG丸ｺﾞｼｯｸM-PRO"/>
        </w:rPr>
      </w:pPr>
      <w:r>
        <w:rPr>
          <w:rFonts w:ascii="HG丸ｺﾞｼｯｸM-PRO" w:hAnsi="HG丸ｺﾞｼｯｸM-PRO" w:eastAsia="HG丸ｺﾞｼｯｸM-PRO"/>
        </w:rPr>
        <w:t>　　２７日（金）　　新入生保護者説明会</w:t>
      </w:r>
    </w:p>
    <w:p>
      <w:pPr>
        <w:pStyle w:val="Normal"/>
        <w:rPr>
          <w:rFonts w:ascii="HG丸ｺﾞｼｯｸM-PRO" w:hAnsi="HG丸ｺﾞｼｯｸM-PRO" w:eastAsia="HG丸ｺﾞｼｯｸM-PRO"/>
        </w:rPr>
      </w:pPr>
      <w:r>
        <w:rPr>
          <w:rFonts w:ascii="HG丸ｺﾞｼｯｸM-PRO" w:hAnsi="HG丸ｺﾞｼｯｸM-PRO" w:eastAsia="HG丸ｺﾞｼｯｸM-PRO"/>
        </w:rPr>
        <w:t>　　　　　　　　　　　※給食後、下校</w:t>
      </w:r>
    </w:p>
    <w:p>
      <w:pPr>
        <w:pStyle w:val="Normal"/>
        <w:rPr>
          <w:rFonts w:ascii="HG丸ｺﾞｼｯｸM-PRO" w:hAnsi="HG丸ｺﾞｼｯｸM-PRO" w:eastAsia="HG丸ｺﾞｼｯｸM-PRO"/>
        </w:rPr>
      </w:pPr>
      <w:r>
        <w:rPr>
          <w:rFonts w:eastAsia="HG丸ｺﾞｼｯｸM-PRO" w:ascii="HG丸ｺﾞｼｯｸM-PRO" w:hAnsi="HG丸ｺﾞｼｯｸM-PRO"/>
        </w:rPr>
      </w:r>
    </w:p>
    <w:p>
      <w:pPr>
        <w:pStyle w:val="Normal"/>
        <w:rPr>
          <w:rFonts w:ascii="HG丸ｺﾞｼｯｸM-PRO" w:hAnsi="HG丸ｺﾞｼｯｸM-PRO" w:eastAsia="HG丸ｺﾞｼｯｸM-PRO"/>
        </w:rPr>
      </w:pPr>
      <w:r>
        <w:rPr>
          <w:rFonts w:ascii="HG丸ｺﾞｼｯｸM-PRO" w:hAnsi="HG丸ｺﾞｼｯｸM-PRO" w:eastAsia="HG丸ｺﾞｼｯｸM-PRO"/>
        </w:rPr>
        <w:t>　今年度も、残すところわずかとなりました。</w:t>
      </w:r>
      <w:r>
        <w:rPr>
          <w:rFonts w:eastAsia="HG丸ｺﾞｼｯｸM-PRO" w:ascii="HG丸ｺﾞｼｯｸM-PRO" w:hAnsi="HG丸ｺﾞｼｯｸM-PRO"/>
        </w:rPr>
        <w:t>9</w:t>
      </w:r>
      <w:r>
        <w:rPr>
          <w:rFonts w:ascii="HG丸ｺﾞｼｯｸM-PRO" w:hAnsi="HG丸ｺﾞｼｯｸM-PRO" w:eastAsia="HG丸ｺﾞｼｯｸM-PRO"/>
        </w:rPr>
        <w:t>ヵ月間、大きな事故もなく過ごせたことに感謝しております。来年も、教育活動へのご協力、よろしくお願いいたします。</w:t>
      </w:r>
    </w:p>
    <w:sectPr>
      <w:type w:val="nextPage"/>
      <w:pgSz w:orient="landscape" w:w="20636" w:h="14570"/>
      <w:pgMar w:left="720" w:right="720" w:header="0" w:top="720" w:footer="0" w:bottom="720" w:gutter="0"/>
      <w:pgNumType w:fmt="decimal"/>
      <w:cols w:num="2" w:space="426" w:equalWidth="true" w:sep="false"/>
      <w:formProt w:val="false"/>
      <w:textDirection w:val="lrTb"/>
      <w:docGrid w:type="default" w:linePitch="600" w:charSpace="3891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游ゴシック Light">
    <w:charset w:val="01"/>
    <w:family w:val="roman"/>
    <w:pitch w:val="variable"/>
  </w:font>
  <w:font w:name="HG丸ｺﾞｼｯｸM-PRO">
    <w:charset w:val="01"/>
    <w:family w:val="roman"/>
    <w:pitch w:val="variable"/>
  </w:font>
  <w:font w:name="Liberation Sans">
    <w:altName w:val="Arial"/>
    <w:charset w:val="01"/>
    <w:family w:val="swiss"/>
    <w:pitch w:val="variable"/>
  </w:font>
  <w:font w:name="Bodoni MT Black">
    <w:charset w:val="01"/>
    <w:family w:val="roman"/>
    <w:pitch w:val="variable"/>
  </w:font>
  <w:font w:name="ＤＦ特太ゴシック体">
    <w:charset w:val="01"/>
    <w:family w:val="roman"/>
    <w:pitch w:val="variable"/>
  </w:font>
  <w:font w:name="ＭＳ 明朝">
    <w:charset w:val="01"/>
    <w:family w:val="roman"/>
    <w:pitch w:val="variable"/>
  </w:font>
  <w:font w:name="HG丸ｺﾞｼｯｸM-PRO">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2670" w:hanging="360"/>
      </w:pPr>
      <w:rPr>
        <w:rFonts w:ascii="HG丸ｺﾞｼｯｸM-PRO" w:hAnsi="HG丸ｺﾞｼｯｸM-PRO" w:cs="HG丸ｺﾞｼｯｸM-PRO" w:hint="default"/>
        <w:rFonts w:cs="DejaVu Sans"/>
      </w:rPr>
    </w:lvl>
    <w:lvl w:ilvl="1">
      <w:start w:val="1"/>
      <w:numFmt w:val="bullet"/>
      <w:lvlText w:val=""/>
      <w:lvlJc w:val="left"/>
      <w:pPr>
        <w:ind w:left="3150" w:hanging="420"/>
      </w:pPr>
      <w:rPr>
        <w:rFonts w:ascii="Wingdings" w:hAnsi="Wingdings" w:cs="Wingdings" w:hint="default"/>
      </w:rPr>
    </w:lvl>
    <w:lvl w:ilvl="2">
      <w:start w:val="1"/>
      <w:numFmt w:val="bullet"/>
      <w:lvlText w:val=""/>
      <w:lvlJc w:val="left"/>
      <w:pPr>
        <w:ind w:left="3570" w:hanging="420"/>
      </w:pPr>
      <w:rPr>
        <w:rFonts w:ascii="Wingdings" w:hAnsi="Wingdings" w:cs="Wingdings" w:hint="default"/>
      </w:rPr>
    </w:lvl>
    <w:lvl w:ilvl="3">
      <w:start w:val="1"/>
      <w:numFmt w:val="bullet"/>
      <w:lvlText w:val=""/>
      <w:lvlJc w:val="left"/>
      <w:pPr>
        <w:ind w:left="3990" w:hanging="420"/>
      </w:pPr>
      <w:rPr>
        <w:rFonts w:ascii="Wingdings" w:hAnsi="Wingdings" w:cs="Wingdings" w:hint="default"/>
      </w:rPr>
    </w:lvl>
    <w:lvl w:ilvl="4">
      <w:start w:val="1"/>
      <w:numFmt w:val="bullet"/>
      <w:lvlText w:val=""/>
      <w:lvlJc w:val="left"/>
      <w:pPr>
        <w:ind w:left="4410" w:hanging="420"/>
      </w:pPr>
      <w:rPr>
        <w:rFonts w:ascii="Wingdings" w:hAnsi="Wingdings" w:cs="Wingdings" w:hint="default"/>
      </w:rPr>
    </w:lvl>
    <w:lvl w:ilvl="5">
      <w:start w:val="1"/>
      <w:numFmt w:val="bullet"/>
      <w:lvlText w:val=""/>
      <w:lvlJc w:val="left"/>
      <w:pPr>
        <w:ind w:left="4830" w:hanging="420"/>
      </w:pPr>
      <w:rPr>
        <w:rFonts w:ascii="Wingdings" w:hAnsi="Wingdings" w:cs="Wingdings" w:hint="default"/>
      </w:rPr>
    </w:lvl>
    <w:lvl w:ilvl="6">
      <w:start w:val="1"/>
      <w:numFmt w:val="bullet"/>
      <w:lvlText w:val=""/>
      <w:lvlJc w:val="left"/>
      <w:pPr>
        <w:ind w:left="5250" w:hanging="420"/>
      </w:pPr>
      <w:rPr>
        <w:rFonts w:ascii="Wingdings" w:hAnsi="Wingdings" w:cs="Wingdings" w:hint="default"/>
      </w:rPr>
    </w:lvl>
    <w:lvl w:ilvl="7">
      <w:start w:val="1"/>
      <w:numFmt w:val="bullet"/>
      <w:lvlText w:val=""/>
      <w:lvlJc w:val="left"/>
      <w:pPr>
        <w:ind w:left="5670" w:hanging="420"/>
      </w:pPr>
      <w:rPr>
        <w:rFonts w:ascii="Wingdings" w:hAnsi="Wingdings" w:cs="Wingdings" w:hint="default"/>
      </w:rPr>
    </w:lvl>
    <w:lvl w:ilvl="8">
      <w:start w:val="1"/>
      <w:numFmt w:val="bullet"/>
      <w:lvlText w:val=""/>
      <w:lvlJc w:val="left"/>
      <w:pPr>
        <w:ind w:left="6090" w:hanging="42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游明朝" w:hAnsi="游明朝" w:eastAsia="游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character" w:styleId="Style16">
    <w:name w:val="吹き出し (文字)"/>
    <w:basedOn w:val="DefaultParagraphFont"/>
    <w:qFormat/>
    <w:rPr>
      <w:rFonts w:ascii="游ゴシック Light" w:hAnsi="游ゴシック Light" w:eastAsia="游ゴシック Light" w:cs="DejaVu Sans"/>
      <w:sz w:val="18"/>
      <w:szCs w:val="18"/>
    </w:rPr>
  </w:style>
  <w:style w:type="character" w:styleId="Style17">
    <w:name w:val="日付 (文字)"/>
    <w:basedOn w:val="DefaultParagraphFont"/>
    <w:qFormat/>
    <w:rPr/>
  </w:style>
  <w:style w:type="character" w:styleId="ListLabel1">
    <w:name w:val="ListLabel 1"/>
    <w:qFormat/>
    <w:rPr>
      <w:rFonts w:ascii="HG丸ｺﾞｼｯｸM-PRO" w:hAnsi="HG丸ｺﾞｼｯｸM-PRO" w:eastAsia="HG丸ｺﾞｼｯｸM-PRO" w:cs="DejaVu Sans"/>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paragraph" w:styleId="BalloonText">
    <w:name w:val="Balloon Text"/>
    <w:basedOn w:val="Normal"/>
    <w:qFormat/>
    <w:pPr/>
    <w:rPr>
      <w:rFonts w:ascii="游ゴシック Light" w:hAnsi="游ゴシック Light" w:eastAsia="游ゴシック Light" w:cs="DejaVu Sans"/>
      <w:sz w:val="18"/>
      <w:szCs w:val="18"/>
    </w:rPr>
  </w:style>
  <w:style w:type="paragraph" w:styleId="ListParagraph">
    <w:name w:val="List Paragraph"/>
    <w:basedOn w:val="Normal"/>
    <w:qFormat/>
    <w:pPr>
      <w:ind w:left="840" w:right="0" w:hanging="0"/>
    </w:pPr>
    <w:rPr/>
  </w:style>
  <w:style w:type="paragraph" w:styleId="Date">
    <w:name w:val="Date"/>
    <w:basedOn w:val="Normal"/>
    <w:qFormat/>
    <w:pPr/>
    <w:rPr/>
  </w:style>
  <w:style w:type="paragraph" w:styleId="FrameContents">
    <w:name w:val="Frame Contents"/>
    <w:basedOn w:val="Normal"/>
    <w:qFormat/>
    <w:pPr/>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image" Target="media/image2.png"/>
<Relationship Id="rId4" Type="http://schemas.openxmlformats.org/officeDocument/2006/relationships/image" Target="media/image3.png"/>
<Relationship Id="rId5" Type="http://schemas.openxmlformats.org/officeDocument/2006/relationships/image" Target="media/image4.png"/>
<Relationship Id="rId6" Type="http://schemas.openxmlformats.org/officeDocument/2006/relationships/image" Target="media/image5.png"/>
<Relationship Id="rId7" Type="http://schemas.openxmlformats.org/officeDocument/2006/relationships/image" Target="media/image6.png"/>
<Relationship Id="rId8" Type="http://schemas.openxmlformats.org/officeDocument/2006/relationships/image" Target="media/image7.png"/>
<Relationship Id="rId9" Type="http://schemas.openxmlformats.org/officeDocument/2006/relationships/image" Target="media/image8.png"/>
<Relationship Id="rId10" Type="http://schemas.openxmlformats.org/officeDocument/2006/relationships/image" Target="media/image9.png"/>
<Relationship Id="rId11" Type="http://schemas.openxmlformats.org/officeDocument/2006/relationships/image" Target="media/image10.png"/>
<Relationship Id="rId12" Type="http://schemas.openxmlformats.org/officeDocument/2006/relationships/image" Target="media/image11.png"/>
<Relationship Id="rId13" Type="http://schemas.openxmlformats.org/officeDocument/2006/relationships/image" Target="media/image12.png"/>
<Relationship Id="rId14" Type="http://schemas.openxmlformats.org/officeDocument/2006/relationships/numbering" Target="numbering.xml"/>
<Relationship Id="rId15" Type="http://schemas.openxmlformats.org/officeDocument/2006/relationships/fontTable" Target="fontTable.xml"/>
<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74</TotalTime>
  <Application>Plott Corporation</Application>
  <Pages>3</Pages>
  <Words>1528</Words>
  <Characters>1542</Characters>
  <CharactersWithSpaces>1698</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2022-12-21T02:59:00Z</dcterms:created>
  <dc:creator>20217143</dc:creator>
  <dc:description/>
  <dc:language>en-US</dc:language>
  <cp:lastModifiedBy>20207152</cp:lastModifiedBy>
  <cp:lastPrinted>2022-12-22T00:04:00Z</cp:lastPrinted>
  <dcterms:modified xsi:type="dcterms:W3CDTF">2022-12-22T09:40:00Z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