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0" w:type="dxa"/>
        <w:tblInd w:w="2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852"/>
        <w:gridCol w:w="4536"/>
        <w:gridCol w:w="2552"/>
      </w:tblGrid>
      <w:tr w:rsidR="00006D9D" w:rsidRPr="00006D9D" w:rsidTr="00006D9D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地図No.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避難場所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風水害時の避難地域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地震・大規模事故時の避難地域</w:t>
            </w:r>
          </w:p>
        </w:tc>
      </w:tr>
      <w:tr w:rsidR="00006D9D" w:rsidRPr="00006D9D" w:rsidTr="00006D9D">
        <w:trPr>
          <w:trHeight w:val="8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43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総合公園</w:t>
            </w:r>
          </w:p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（体育館）</w:t>
            </w:r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野田、上花輪、中野台、清水、堤台、中野台鹿島町、上花輪新町、清水公園東一丁目・二丁目、桜の里一丁目・二丁目・三丁目、つつみ野一丁目・二丁目</w:t>
            </w:r>
          </w:p>
        </w:tc>
        <w:tc>
          <w:tcPr>
            <w:tcW w:w="255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 xml:space="preserve">中央地区全域　　　</w:t>
            </w: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44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清水高等学校</w:t>
            </w: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清水台小学校</w:t>
            </w: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46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清水公園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旧専売公社跡地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48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愛宕神社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49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第一中学校</w:t>
            </w:r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野田、上花輪、中野台、清水、堤台、中野台鹿島町、上花輪新町、清水公園東一丁目・二丁目、桜の里一丁目・二丁目・三丁目、つつみ野一丁目・二丁目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50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中央小学校</w:t>
            </w: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51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鹿島神社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52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キッコーマン野球場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朝日ケ丘公園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-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柳沢小学校</w:t>
            </w:r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柳沢、宮崎、中根</w:t>
            </w: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東葛飾教育事務所 東葛飾研修所</w:t>
            </w: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文化センター</w:t>
            </w: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57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宮崎小学校</w:t>
            </w: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  <w:tr w:rsidR="00006D9D" w:rsidRPr="00006D9D" w:rsidTr="00006D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CF7CA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b/>
                <w:bCs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1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  <w:r w:rsidRPr="00006D9D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szCs w:val="24"/>
              </w:rPr>
              <w:t>第二中学校</w:t>
            </w:r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06D9D" w:rsidRPr="00006D9D" w:rsidRDefault="00006D9D" w:rsidP="00006D9D">
            <w:pPr>
              <w:widowControl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4"/>
                <w:szCs w:val="24"/>
              </w:rPr>
            </w:pPr>
          </w:p>
        </w:tc>
      </w:tr>
    </w:tbl>
    <w:p w:rsidR="00006D9D" w:rsidRDefault="00006D9D">
      <w:r>
        <w:rPr>
          <w:rFonts w:hint="eastAsia"/>
        </w:rPr>
        <w:t xml:space="preserve">　</w:t>
      </w:r>
      <w:r w:rsidRPr="00006D9D">
        <w:rPr>
          <w:noProof/>
        </w:rPr>
        <w:drawing>
          <wp:inline distT="0" distB="0" distL="0" distR="0">
            <wp:extent cx="6162675" cy="4609765"/>
            <wp:effectExtent l="0" t="0" r="0" b="635"/>
            <wp:docPr id="1" name="図 1" descr="C:\Users\net02\Pictures\tyuou43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02\Pictures\tyuou43-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338" cy="462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D9D" w:rsidRDefault="00006D9D" w:rsidP="00006D9D"/>
    <w:p w:rsidR="006C07B9" w:rsidRDefault="00006D9D" w:rsidP="00006D9D">
      <w:pPr>
        <w:tabs>
          <w:tab w:val="left" w:pos="4665"/>
        </w:tabs>
        <w:jc w:val="center"/>
        <w:rPr>
          <w:sz w:val="28"/>
        </w:rPr>
      </w:pPr>
      <w:r w:rsidRPr="00006D9D">
        <w:rPr>
          <w:rFonts w:hint="eastAsia"/>
          <w:sz w:val="28"/>
        </w:rPr>
        <w:t>【野田市</w:t>
      </w:r>
      <w:r w:rsidRPr="00006D9D">
        <w:rPr>
          <w:sz w:val="28"/>
        </w:rPr>
        <w:t>防災</w:t>
      </w:r>
      <w:r w:rsidRPr="00006D9D">
        <w:rPr>
          <w:rFonts w:hint="eastAsia"/>
          <w:sz w:val="28"/>
        </w:rPr>
        <w:t>ハンドブックより】</w:t>
      </w:r>
    </w:p>
    <w:p w:rsidR="000C157C" w:rsidRDefault="000C157C" w:rsidP="00006D9D">
      <w:pPr>
        <w:tabs>
          <w:tab w:val="left" w:pos="4665"/>
        </w:tabs>
        <w:jc w:val="center"/>
        <w:rPr>
          <w:sz w:val="28"/>
        </w:rPr>
      </w:pPr>
    </w:p>
    <w:p w:rsidR="000C157C" w:rsidRPr="00006D9D" w:rsidRDefault="000C157C" w:rsidP="00006D9D">
      <w:pPr>
        <w:tabs>
          <w:tab w:val="left" w:pos="4665"/>
        </w:tabs>
        <w:jc w:val="center"/>
        <w:rPr>
          <w:rFonts w:hint="eastAsia"/>
          <w:sz w:val="28"/>
        </w:rPr>
      </w:pPr>
      <w:bookmarkStart w:id="0" w:name="_GoBack"/>
      <w:bookmarkEnd w:id="0"/>
    </w:p>
    <w:sectPr w:rsidR="000C157C" w:rsidRPr="00006D9D" w:rsidSect="00006D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9D"/>
    <w:rsid w:val="00006D9D"/>
    <w:rsid w:val="000C157C"/>
    <w:rsid w:val="006C07B9"/>
    <w:rsid w:val="007E350B"/>
    <w:rsid w:val="00F6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E7CC2-0D1E-48E2-B825-48CDF38B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野田市教育委員会</dc:creator>
  <cp:keywords/>
  <dc:description/>
  <cp:lastModifiedBy>野田市教育委員会</cp:lastModifiedBy>
  <cp:revision>3</cp:revision>
  <dcterms:created xsi:type="dcterms:W3CDTF">2018-03-09T06:44:00Z</dcterms:created>
  <dcterms:modified xsi:type="dcterms:W3CDTF">2018-03-09T07:42:00Z</dcterms:modified>
</cp:coreProperties>
</file>