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pPr>
      <w:bookmarkStart w:id="0" w:name="_GoBack"/>
      <w:bookmarkEnd w:id="0"/>
      <w:r>
        <w:rPr/>
        <w:t>令和４年２月４日</w:t>
      </w:r>
    </w:p>
    <w:p>
      <w:pPr>
        <w:pStyle w:val="Normal"/>
        <w:jc w:val="left"/>
        <w:rPr/>
      </w:pPr>
      <w:r>
        <w:rPr/>
      </w:r>
    </w:p>
    <w:p>
      <w:pPr>
        <w:pStyle w:val="Normal"/>
        <w:ind w:left="0" w:right="0" w:firstLine="240"/>
        <w:jc w:val="left"/>
        <w:rPr/>
      </w:pPr>
      <w:r>
        <w:rPr/>
        <w:t>保護者　様</w:t>
      </w:r>
    </w:p>
    <w:p>
      <w:pPr>
        <w:pStyle w:val="Normal"/>
        <w:jc w:val="left"/>
        <w:rPr/>
      </w:pPr>
      <w:r>
        <w:rPr/>
      </w:r>
    </w:p>
    <w:p>
      <w:pPr>
        <w:pStyle w:val="Normal"/>
        <w:ind w:left="0" w:right="0" w:firstLine="6377"/>
        <w:jc w:val="left"/>
        <w:rPr/>
      </w:pPr>
      <w:r>
        <w:rPr/>
        <w:t>野田市教育委員会</w:t>
      </w:r>
    </w:p>
    <w:p>
      <w:pPr>
        <w:pStyle w:val="Normal"/>
        <w:ind w:left="0" w:right="0" w:firstLine="6377"/>
        <w:jc w:val="left"/>
        <w:rPr/>
      </w:pPr>
      <w:r>
        <w:rPr/>
        <w:t>教育長　染谷　篤</w:t>
      </w:r>
    </w:p>
    <w:p>
      <w:pPr>
        <w:pStyle w:val="Normal"/>
        <w:jc w:val="left"/>
        <w:rPr/>
      </w:pPr>
      <w:r>
        <w:rPr/>
      </w:r>
    </w:p>
    <w:p>
      <w:pPr>
        <w:pStyle w:val="Normal"/>
        <w:ind w:left="0" w:right="0" w:firstLine="720"/>
        <w:jc w:val="left"/>
        <w:rPr/>
      </w:pPr>
      <w:r>
        <w:rPr/>
        <w:t>学校内において新型コロナウイルス感染症の陽性者が確認された場</w:t>
      </w:r>
    </w:p>
    <w:p>
      <w:pPr>
        <w:pStyle w:val="Normal"/>
        <w:ind w:left="0" w:right="0" w:firstLine="720"/>
        <w:jc w:val="left"/>
        <w:rPr/>
      </w:pPr>
      <w:r>
        <w:rPr/>
        <w:t>合の学級閉鎖等の対応の変更について</w:t>
      </w:r>
    </w:p>
    <w:p>
      <w:pPr>
        <w:pStyle w:val="Normal"/>
        <w:ind w:left="0" w:right="0" w:firstLine="720"/>
        <w:jc w:val="left"/>
        <w:rPr/>
      </w:pPr>
      <w:r>
        <w:rPr/>
      </w:r>
    </w:p>
    <w:p>
      <w:pPr>
        <w:pStyle w:val="Normal"/>
        <w:ind w:left="0" w:right="0" w:firstLine="240"/>
        <w:rPr/>
      </w:pPr>
      <w:r>
        <w:rPr/>
        <w:t>日頃より本市の教育にご理解ご協力を頂き厚く御礼申し上げます。</w:t>
      </w:r>
    </w:p>
    <w:p>
      <w:pPr>
        <w:pStyle w:val="Normal"/>
        <w:ind w:left="0" w:right="0" w:firstLine="240"/>
        <w:rPr/>
      </w:pPr>
      <w:r>
        <w:rPr/>
        <w:t>１月に入り、変異株（オミクロン株）の感染拡大により千葉県がまん延防止等重点措置の対象地域とされている中、市内小中学校においても児童生徒教職員に多数の陽性者が確認されております。各学校では学級閉鎖等の対応を取らせていただいておりますが、その際、保護者の皆様にはご理解ご協力をいただいておりますことに感謝申し上げます。</w:t>
      </w:r>
    </w:p>
    <w:p>
      <w:pPr>
        <w:pStyle w:val="Normal"/>
        <w:ind w:left="0" w:right="0" w:firstLine="240"/>
        <w:rPr/>
      </w:pPr>
      <w:r>
        <w:rPr/>
        <w:t>国では、オミクロン株の最新の知見や濃厚接触者の待機期間が７日に短縮されるなど保健所業務の逼迫状況等により、感染対策を変更しておりますが、本市においても児童生徒等の学びの保障を第一に考えるとともに、２月２日付けで変更された国ガイドライン等を踏まえ、下記のとおり学級閉鎖等の対応を変更することとしましたのでお知らせします。</w:t>
      </w:r>
    </w:p>
    <w:p>
      <w:pPr>
        <w:pStyle w:val="Normal"/>
        <w:rPr/>
      </w:pPr>
      <w:r>
        <w:rPr/>
        <w:t>　学校においては、今後も引き続き衛生管理ガイドラインに則り、しっかりとした感染対策を全校体制で取り組んでまいります。</w:t>
      </w:r>
    </w:p>
    <w:p>
      <w:pPr>
        <w:pStyle w:val="Normal"/>
        <w:rPr/>
      </w:pPr>
      <w:r>
        <w:rPr/>
      </w:r>
    </w:p>
    <w:p>
      <w:pPr>
        <w:pStyle w:val="Normal"/>
        <w:jc w:val="center"/>
        <w:rPr/>
      </w:pPr>
      <w:r>
        <w:rPr/>
        <w:t>記</w:t>
      </w:r>
    </w:p>
    <w:p>
      <w:pPr>
        <w:pStyle w:val="Normal"/>
        <w:rPr/>
      </w:pPr>
      <w:r>
        <w:rPr/>
      </w:r>
    </w:p>
    <w:p>
      <w:pPr>
        <w:pStyle w:val="Normal"/>
        <w:rPr/>
      </w:pPr>
      <w:r>
        <w:rPr/>
        <w:t>・　学級閉鎖の判断基準</w:t>
      </w:r>
    </w:p>
    <w:p>
      <w:pPr>
        <w:pStyle w:val="Normal"/>
        <w:ind w:left="240" w:right="0" w:hanging="0"/>
        <w:rPr/>
      </w:pPr>
      <w:r>
        <w:rPr/>
        <w:t>　これまでは、同一の学級において１名の感染が確認された場合に必要に応じて学級閉鎖を実施してまいりましたが、今後は、同一の学級において複数の児童生徒等の感染が確認された場合や感染者が１名であっても複数の濃厚接触者が存在するなど学級内で感染拡大のおそれがある場合に学級閉鎖を実施することとします。</w:t>
      </w:r>
    </w:p>
    <w:p>
      <w:pPr>
        <w:pStyle w:val="Normal"/>
        <w:ind w:left="240" w:right="0" w:hanging="0"/>
        <w:rPr/>
      </w:pPr>
      <w:r>
        <w:rPr/>
      </w:r>
    </w:p>
    <w:p>
      <w:pPr>
        <w:pStyle w:val="Normal"/>
        <w:rPr/>
      </w:pPr>
      <w:r>
        <w:rPr/>
        <w:t>・　市独自の任意ＰＣＲ検査の実施方法</w:t>
      </w:r>
    </w:p>
    <w:p>
      <w:pPr>
        <w:pStyle w:val="Normal"/>
        <w:ind w:left="281" w:right="0" w:hanging="43"/>
        <w:rPr/>
      </w:pPr>
      <w:r>
        <w:rPr/>
        <w:t>　児童生徒等の感染が確認された場合については、これまでと同様に、確認された当日またはその翌日に、当該学級の児童生徒にＰＣＲ検査キットを配付し、配付日の翌日に学校で回収します。その際、陽性者が学級で１名の場合は学級閉鎖をいたしませんので検体を持って普段どおり登校してください。検体の採取方法や提出方法等は各学校からご連絡します。なお、市独自の任意ＰＣＲ検査は、念のために実施する検査ですので、検査を希望しない場合は、検査キットを使用せず学校に返却してください。</w:t>
      </w:r>
    </w:p>
    <w:p>
      <w:pPr>
        <w:pStyle w:val="Normal"/>
        <w:ind w:left="283" w:right="0" w:firstLine="1"/>
        <w:rPr/>
      </w:pPr>
      <w:r>
        <w:rPr/>
        <w:t>　学級閉鎖を実施する場合のＰＣＲ検査は、これまでどおりです。実施方法等については学校から御連絡します。　　　　</w:t>
      </w:r>
    </w:p>
    <w:sectPr>
      <w:type w:val="nextPage"/>
      <w:pgSz w:w="11906" w:h="16838"/>
      <w:pgMar w:left="1701" w:right="1588" w:header="0" w:top="1134" w:footer="0" w:bottom="851" w:gutter="0"/>
      <w:pgNumType w:fmt="decimal"/>
      <w:formProt w:val="false"/>
      <w:textDirection w:val="lrTb"/>
      <w:docGrid w:type="linesAndChars" w:linePitch="34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ＭＳ 明朝">
    <w:charset w:val="01"/>
    <w:family w:val="roman"/>
    <w:pitch w:val="variable"/>
  </w:font>
  <w:font w:name="游ゴシック Light">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DejaVu Sans"/>
        <w:sz w:val="24"/>
        <w:szCs w:val="24"/>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ＭＳ 明朝" w:hAnsi="ＭＳ 明朝" w:eastAsia="ＭＳ 明朝"/>
      <w:color w:val="auto"/>
      <w:sz w:val="24"/>
      <w:szCs w:val="24"/>
      <w:lang w:val="en-US" w:eastAsia="ja-JP" w:bidi="ar-SA"/>
    </w:rPr>
  </w:style>
  <w:style w:type="character" w:styleId="DefaultParagraphFont">
    <w:name w:val="Default Paragraph Font"/>
    <w:qFormat/>
    <w:rPr/>
  </w:style>
  <w:style w:type="character" w:styleId="Style14">
    <w:name w:val="日付 (文字)"/>
    <w:basedOn w:val="DefaultParagraphFont"/>
    <w:qFormat/>
    <w:rPr/>
  </w:style>
  <w:style w:type="character" w:styleId="Style15">
    <w:name w:val="吹き出し (文字)"/>
    <w:basedOn w:val="DefaultParagraphFont"/>
    <w:qFormat/>
    <w:rPr>
      <w:rFonts w:ascii="游ゴシック Light" w:hAnsi="游ゴシック Light" w:eastAsia="游ゴシック Light" w:cs="DejaVu Sans"/>
      <w:sz w:val="18"/>
      <w:szCs w:val="18"/>
    </w:rPr>
  </w:style>
  <w:style w:type="character" w:styleId="Style16">
    <w:name w:val="ヘッダー (文字)"/>
    <w:basedOn w:val="DefaultParagraphFont"/>
    <w:qFormat/>
    <w:rPr/>
  </w:style>
  <w:style w:type="character" w:styleId="Style17">
    <w:name w:val="フッター (文字)"/>
    <w:basedOn w:val="DefaultParagraphFont"/>
    <w:qFormat/>
    <w:rPr/>
  </w:style>
  <w:style w:type="paragraph" w:styleId="Heading">
    <w:name w:val="Heading"/>
    <w:basedOn w:val="Normal"/>
    <w:next w:val="TextBody"/>
    <w:qFormat/>
    <w:pPr>
      <w:keepNext/>
      <w:widowControl w:val="false"/>
      <w:bidi w:val="0"/>
      <w:spacing w:before="240" w:after="120"/>
      <w:jc w:val="both"/>
    </w:pPr>
    <w:rPr>
      <w:rFonts w:ascii="Liberation Sans" w:hAnsi="Liberation Sans" w:eastAsia="DejaVu Sans" w:cs="DejaVu Sans"/>
      <w:sz w:val="28"/>
      <w:szCs w:val="28"/>
    </w:rPr>
  </w:style>
  <w:style w:type="paragraph" w:styleId="TextBody">
    <w:name w:val="Body Text"/>
    <w:basedOn w:val="Normal"/>
    <w:pPr>
      <w:widowControl w:val="false"/>
      <w:bidi w:val="0"/>
      <w:spacing w:lineRule="auto" w:line="288" w:before="0" w:after="140"/>
      <w:jc w:val="both"/>
    </w:pPr>
    <w:rPr/>
  </w:style>
  <w:style w:type="paragraph" w:styleId="List">
    <w:name w:val="List"/>
    <w:basedOn w:val="TextBody"/>
    <w:pPr>
      <w:widowControl w:val="false"/>
      <w:bidi w:val="0"/>
      <w:jc w:val="both"/>
    </w:pPr>
    <w:rPr/>
  </w:style>
  <w:style w:type="paragraph" w:styleId="Caption">
    <w:name w:val="Caption"/>
    <w:basedOn w:val="Normal"/>
    <w:qFormat/>
    <w:pPr>
      <w:widowControl w:val="false"/>
      <w:suppressLineNumbers/>
      <w:bidi w:val="0"/>
      <w:spacing w:before="120" w:after="120"/>
      <w:jc w:val="both"/>
    </w:pPr>
    <w:rPr>
      <w:i/>
      <w:iCs/>
      <w:sz w:val="24"/>
      <w:szCs w:val="24"/>
    </w:rPr>
  </w:style>
  <w:style w:type="paragraph" w:styleId="Index">
    <w:name w:val="Index"/>
    <w:basedOn w:val="Normal"/>
    <w:qFormat/>
    <w:pPr>
      <w:widowControl w:val="false"/>
      <w:suppressLineNumbers/>
      <w:bidi w:val="0"/>
      <w:jc w:val="both"/>
    </w:pPr>
    <w:rPr/>
  </w:style>
  <w:style w:type="paragraph" w:styleId="Date">
    <w:name w:val="Date"/>
    <w:basedOn w:val="Normal"/>
    <w:qFormat/>
    <w:pPr>
      <w:widowControl w:val="false"/>
      <w:bidi w:val="0"/>
      <w:jc w:val="both"/>
    </w:pPr>
    <w:rPr/>
  </w:style>
  <w:style w:type="paragraph" w:styleId="BalloonText">
    <w:name w:val="Balloon Text"/>
    <w:basedOn w:val="Normal"/>
    <w:qFormat/>
    <w:pPr>
      <w:widowControl w:val="false"/>
      <w:bidi w:val="0"/>
      <w:jc w:val="both"/>
    </w:pPr>
    <w:rPr>
      <w:rFonts w:ascii="游ゴシック Light" w:hAnsi="游ゴシック Light" w:eastAsia="游ゴシック Light" w:cs="DejaVu Sans"/>
      <w:sz w:val="18"/>
      <w:szCs w:val="18"/>
    </w:rPr>
  </w:style>
  <w:style w:type="paragraph" w:styleId="Header">
    <w:name w:val="Header"/>
    <w:basedOn w:val="Normal"/>
    <w:pPr>
      <w:widowControl w:val="false"/>
      <w:tabs>
        <w:tab w:val="center" w:pos="4252" w:leader="none"/>
        <w:tab w:val="right" w:pos="8504" w:leader="none"/>
      </w:tabs>
      <w:bidi w:val="0"/>
      <w:snapToGrid w:val="false"/>
      <w:jc w:val="both"/>
    </w:pPr>
    <w:rPr/>
  </w:style>
  <w:style w:type="paragraph" w:styleId="Footer">
    <w:name w:val="Footer"/>
    <w:basedOn w:val="Normal"/>
    <w:pPr>
      <w:widowControl w:val="false"/>
      <w:tabs>
        <w:tab w:val="center" w:pos="4252" w:leader="none"/>
        <w:tab w:val="right" w:pos="8504" w:leader="none"/>
      </w:tabs>
      <w:bidi w:val="0"/>
      <w:snapToGrid w:val="false"/>
      <w:jc w:val="both"/>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Plott Corporation</Application>
  <Pages>1</Pages>
  <Words>927</Words>
  <Characters>927</Characters>
  <CharactersWithSpaces>940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2022-02-04T05:47:00Z</dcterms:created>
  <dc:creator>野田市</dc:creator>
  <dc:description/>
  <dc:language>en-US</dc:language>
  <cp:lastModifiedBy>19946193</cp:lastModifiedBy>
  <cp:lastPrinted>2022-02-04T03:00:00Z</cp:lastPrinted>
  <dcterms:modified xsi:type="dcterms:W3CDTF">2022-02-04T05:47:00Z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