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wmf" ContentType="image/x-wmf"/>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ゴシック" w:hAnsi="ＭＳ ゴシック" w:eastAsia="ＭＳ ゴシック"/>
          <w:sz w:val="24"/>
          <w:szCs w:val="24"/>
        </w:rPr>
      </w:pPr>
      <w:r>
        <w:rPr>
          <w:rFonts w:ascii="ＭＳ ゴシック" w:hAnsi="ＭＳ ゴシック" w:eastAsia="ＭＳ ゴシック"/>
          <w:sz w:val="24"/>
          <w:szCs w:val="24"/>
        </w:rPr>
        <w:t>学校再開における学校生活の留意事項について</w:t>
      </w:r>
    </w:p>
    <w:p>
      <w:pPr>
        <w:pStyle w:val="Normal"/>
        <w:rPr>
          <w:rFonts w:ascii="ＭＳ ゴシック" w:hAnsi="ＭＳ ゴシック" w:eastAsia="ＭＳ ゴシック"/>
        </w:rPr>
      </w:pPr>
      <w:r>
        <w:rPr>
          <w:rFonts w:ascii="ＭＳ ゴシック" w:hAnsi="ＭＳ ゴシック" w:eastAsia="ＭＳ ゴシック"/>
        </w:rPr>
        <w:t>　　　　　　　　　　　　　　　　　　　　　　　　　　　　　　　　　　　　　野田市教育委員会</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　学校再開にあたり、新型コロナウイルス感染拡大リスクの低減と児童生徒の学びの保障</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を勘案し、よりよい教育活動を展開するために留意事項を示しました。また、保護者の皆様に御願いすることもございますので、ご理解とご協力をよろしくお願いいたします。</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１　再開について</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（１）分散登校について</w:t>
      </w:r>
    </w:p>
    <w:p>
      <w:pPr>
        <w:pStyle w:val="Normal"/>
        <w:ind w:left="720" w:right="0" w:hanging="720"/>
        <w:rPr/>
      </w:pPr>
      <w:r>
        <w:rPr>
          <w:rFonts w:ascii="ＭＳ ゴシック" w:hAnsi="ＭＳ ゴシック" w:eastAsia="ＭＳ ゴシック"/>
          <w:sz w:val="24"/>
          <w:szCs w:val="24"/>
        </w:rPr>
        <w:t>　</w:t>
      </w:r>
      <w:r>
        <w:rPr>
          <w:rFonts w:ascii="ＭＳ 明朝" w:hAnsi="ＭＳ 明朝"/>
          <w:sz w:val="24"/>
          <w:szCs w:val="24"/>
        </w:rPr>
        <w:t>　①６月２２日からの通常登校に向けて、少しずつ学校生活になれるよう、段階を踏んで分散登校を行います。また小学校低学年は、登下校時の安全を考慮し、午前中の登校とします。詳細は、各学校からお知らせします。</w:t>
      </w:r>
    </w:p>
    <w:p>
      <w:pPr>
        <w:pStyle w:val="Normal"/>
        <w:ind w:left="710" w:right="0" w:hanging="720"/>
        <w:rPr>
          <w:sz w:val="24"/>
          <w:szCs w:val="24"/>
        </w:rPr>
      </w:pPr>
      <w:r>
        <w:rPr>
          <w:sz w:val="24"/>
          <w:szCs w:val="24"/>
        </w:rPr>
        <w:t>　　② 分散登校では「３密」をさけるため学級を二つに分けて、それぞれ同じ内容の学習をします。</w:t>
      </w:r>
    </w:p>
    <w:p>
      <w:pPr>
        <w:pStyle w:val="Normal"/>
        <w:rPr>
          <w:sz w:val="24"/>
          <w:szCs w:val="24"/>
        </w:rPr>
      </w:pPr>
      <w:r>
        <w:rPr>
          <w:sz w:val="24"/>
          <w:szCs w:val="24"/>
        </w:rPr>
        <w:t>　　③ 臨時休業中の課題の確認や丁寧に振り返る学習を中心に行います。</w:t>
      </w:r>
    </w:p>
    <w:p>
      <w:pPr>
        <w:pStyle w:val="Normal"/>
        <w:rPr>
          <w:sz w:val="24"/>
          <w:szCs w:val="24"/>
        </w:rPr>
      </w:pPr>
      <w:bookmarkStart w:id="0" w:name="_GoBack"/>
      <w:bookmarkEnd w:id="0"/>
      <w:r>
        <w:rPr>
          <w:sz w:val="24"/>
          <w:szCs w:val="24"/>
        </w:rPr>
        <w:t>　　④ 引き続き学年に応じた家庭での学習課題を設定します。</w:t>
      </w:r>
    </w:p>
    <w:p>
      <w:pPr>
        <w:pStyle w:val="Normal"/>
        <w:ind w:left="480" w:right="0" w:hanging="0"/>
        <w:rPr>
          <w:sz w:val="24"/>
          <w:szCs w:val="24"/>
        </w:rPr>
      </w:pPr>
      <w:r>
        <w:rPr>
          <w:sz w:val="24"/>
          <w:szCs w:val="24"/>
        </w:rPr>
        <w:t xml:space="preserve">⑤ </w:t>
      </w:r>
      <w:r>
        <w:rPr>
          <w:sz w:val="24"/>
          <w:szCs w:val="24"/>
        </w:rPr>
        <w:t>通常登校開始から、正規のカリキュラムでの学習を開始します。</w:t>
      </w:r>
    </w:p>
    <w:p>
      <w:pPr>
        <w:pStyle w:val="Normal"/>
        <w:rPr>
          <w:sz w:val="24"/>
          <w:szCs w:val="24"/>
        </w:rPr>
      </w:pPr>
      <w:r>
        <w:rPr>
          <w:sz w:val="24"/>
          <w:szCs w:val="24"/>
        </w:rPr>
        <w:t>　　⑥ 引き続き、自宅学習も行います。また学習動画等はご利用いただけます。</w:t>
      </w:r>
    </w:p>
    <w:p>
      <w:pPr>
        <w:pStyle w:val="Normal"/>
        <w:rPr>
          <w:sz w:val="24"/>
          <w:szCs w:val="24"/>
        </w:rPr>
      </w:pPr>
      <w:r>
        <w:rPr>
          <w:sz w:val="24"/>
          <w:szCs w:val="24"/>
        </w:rPr>
        <w:t>　　６月１日（月）～　　各学年週</w:t>
      </w:r>
      <w:r>
        <w:rPr>
          <w:sz w:val="24"/>
          <w:szCs w:val="24"/>
        </w:rPr>
        <w:t>1</w:t>
      </w:r>
      <w:r>
        <w:rPr>
          <w:sz w:val="24"/>
          <w:szCs w:val="24"/>
        </w:rPr>
        <w:t>回</w:t>
      </w:r>
      <w:r>
        <w:rPr>
          <w:sz w:val="24"/>
          <w:szCs w:val="24"/>
        </w:rPr>
        <w:t>1</w:t>
      </w:r>
      <w:r>
        <w:rPr>
          <w:sz w:val="24"/>
          <w:szCs w:val="24"/>
        </w:rPr>
        <w:t>時間の登校</w:t>
      </w:r>
    </w:p>
    <w:p>
      <w:pPr>
        <w:pStyle w:val="Normal"/>
        <w:ind w:left="2880" w:right="0" w:hanging="2880"/>
        <w:rPr>
          <w:sz w:val="24"/>
          <w:szCs w:val="24"/>
        </w:rPr>
      </w:pPr>
      <w:r>
        <w:rPr>
          <w:sz w:val="24"/>
          <w:szCs w:val="24"/>
        </w:rPr>
        <w:t>　　６月８日（月）～　　各学年週１回２時間の登校　ただし、小１、小６、中３は週２回の登校</w:t>
      </w:r>
    </w:p>
    <w:p>
      <w:pPr>
        <w:pStyle w:val="Normal"/>
        <w:rPr>
          <w:sz w:val="24"/>
          <w:szCs w:val="24"/>
        </w:rPr>
      </w:pPr>
      <w:r>
        <w:rPr>
          <w:sz w:val="24"/>
          <w:szCs w:val="24"/>
        </w:rPr>
        <w:t>　　６月１５日（月）～　毎日３時間の登校、小学校低学年は午前中、高学年は午後</w:t>
      </w:r>
    </w:p>
    <w:p>
      <w:pPr>
        <w:pStyle w:val="Normal"/>
        <w:rPr>
          <w:sz w:val="24"/>
          <w:szCs w:val="24"/>
        </w:rPr>
      </w:pPr>
      <w:r>
        <w:rPr>
          <w:sz w:val="24"/>
          <w:szCs w:val="24"/>
        </w:rPr>
        <w:t>　　　　　　　　　　　　中学校は、午前と午後に分けて登校</w:t>
      </w:r>
    </w:p>
    <w:p>
      <w:pPr>
        <w:pStyle w:val="Normal"/>
        <w:rPr>
          <w:sz w:val="24"/>
          <w:szCs w:val="24"/>
        </w:rPr>
      </w:pPr>
      <w:r>
        <w:rPr>
          <w:sz w:val="24"/>
          <w:szCs w:val="24"/>
        </w:rPr>
        <w:t>　　６月２２日（月）～　通常登校（給食を提供します。）</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（２）分散登校の座席について</w:t>
      </w:r>
    </w:p>
    <w:p>
      <w:pPr>
        <w:pStyle w:val="Normal"/>
        <w:rPr>
          <w:sz w:val="24"/>
          <w:szCs w:val="24"/>
        </w:rPr>
      </w:pPr>
      <w:r>
        <w:rPr>
          <w:sz w:val="24"/>
          <w:szCs w:val="24"/>
        </w:rPr>
        <w:t>　　教室の空間を最大限活かして、児童生徒同士の距離を可能な限り取ります。</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　①分散登校時の座席図</w:t>
      </w:r>
    </w:p>
    <w:p>
      <w:pPr>
        <w:pStyle w:val="Normal"/>
        <w:rPr/>
      </w:pPr>
      <w:r>
        <w:rPr/>
        <w:drawing>
          <wp:inline distT="0" distB="0" distL="0" distR="2540">
            <wp:extent cx="6188710" cy="3855085"/>
            <wp:effectExtent l="0" t="0" r="0" b="0"/>
            <wp:docPr id="1" name="図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2" descr=""/>
                    <pic:cNvPicPr>
                      <a:picLocks noChangeAspect="1" noChangeArrowheads="1"/>
                    </pic:cNvPicPr>
                  </pic:nvPicPr>
                  <pic:blipFill>
                    <a:blip r:embed="rId2"/>
                    <a:stretch>
                      <a:fillRect/>
                    </a:stretch>
                  </pic:blipFill>
                  <pic:spPr bwMode="auto">
                    <a:xfrm>
                      <a:off x="0" y="0"/>
                      <a:ext cx="6188710" cy="3855085"/>
                    </a:xfrm>
                    <a:prstGeom prst="rect">
                      <a:avLst/>
                    </a:prstGeom>
                  </pic:spPr>
                </pic:pic>
              </a:graphicData>
            </a:graphic>
          </wp:inline>
        </w:drawing>
      </w:r>
    </w:p>
    <w:p>
      <w:pPr>
        <w:pStyle w:val="Normal"/>
        <w:rPr>
          <w:rFonts w:ascii="ＭＳ ゴシック" w:hAnsi="ＭＳ ゴシック" w:eastAsia="ＭＳ ゴシック"/>
          <w:sz w:val="24"/>
          <w:szCs w:val="24"/>
        </w:rPr>
      </w:pPr>
      <w:r>
        <w:rPr>
          <w:rFonts w:eastAsia="ＭＳ ゴシック" w:ascii="ＭＳ ゴシック" w:hAnsi="ＭＳ ゴシック"/>
          <w:sz w:val="24"/>
          <w:szCs w:val="24"/>
        </w:rPr>
        <w:t>②</w:t>
      </w:r>
      <w:r>
        <w:rPr>
          <w:rFonts w:ascii="ＭＳ ゴシック" w:hAnsi="ＭＳ ゴシック" w:eastAsia="ＭＳ ゴシック"/>
          <w:sz w:val="24"/>
          <w:szCs w:val="24"/>
        </w:rPr>
        <w:t>通常登校時の座席図</w:t>
      </w:r>
    </w:p>
    <w:p>
      <w:pPr>
        <w:pStyle w:val="Normal"/>
        <w:rPr/>
      </w:pPr>
      <w:r>
        <w:rPr/>
        <w:drawing>
          <wp:inline distT="0" distB="0" distL="0" distR="2540">
            <wp:extent cx="6188710" cy="3855085"/>
            <wp:effectExtent l="0" t="0" r="0" b="0"/>
            <wp:docPr id="2" name="図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3" descr=""/>
                    <pic:cNvPicPr>
                      <a:picLocks noChangeAspect="1" noChangeArrowheads="1"/>
                    </pic:cNvPicPr>
                  </pic:nvPicPr>
                  <pic:blipFill>
                    <a:blip r:embed="rId3"/>
                    <a:stretch>
                      <a:fillRect/>
                    </a:stretch>
                  </pic:blipFill>
                  <pic:spPr bwMode="auto">
                    <a:xfrm>
                      <a:off x="0" y="0"/>
                      <a:ext cx="6188710" cy="3855085"/>
                    </a:xfrm>
                    <a:prstGeom prst="rect">
                      <a:avLst/>
                    </a:prstGeom>
                  </pic:spPr>
                </pic:pic>
              </a:graphicData>
            </a:graphic>
          </wp:inline>
        </w:drawing>
      </w:r>
    </w:p>
    <w:p>
      <w:pPr>
        <w:pStyle w:val="Normal"/>
        <w:rPr/>
      </w:pPr>
      <w:r>
        <w:rPr>
          <w:sz w:val="24"/>
          <w:szCs w:val="24"/>
        </w:rPr>
        <w:t>　</w:t>
      </w:r>
      <w:r>
        <w:rPr>
          <w:rFonts w:ascii="ＭＳ ゴシック" w:hAnsi="ＭＳ ゴシック" w:eastAsia="ＭＳ ゴシック"/>
          <w:sz w:val="24"/>
          <w:szCs w:val="24"/>
          <w:bdr w:val="single" w:sz="4" w:space="0" w:color="00000A"/>
        </w:rPr>
        <w:t>学校で取り組むこと</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１　朝の健康観察</w:t>
      </w:r>
    </w:p>
    <w:p>
      <w:pPr>
        <w:pStyle w:val="ListParagraph"/>
        <w:numPr>
          <w:ilvl w:val="0"/>
          <w:numId w:val="6"/>
        </w:numPr>
        <w:rPr>
          <w:sz w:val="24"/>
          <w:szCs w:val="24"/>
        </w:rPr>
      </w:pPr>
      <w:r>
        <w:rPr>
          <w:sz w:val="24"/>
          <w:szCs w:val="24"/>
        </w:rPr>
        <w:t>持参した健康観察カードを確認し、健康観察を行います。家庭で検温していない</w:t>
      </w:r>
    </w:p>
    <w:p>
      <w:pPr>
        <w:pStyle w:val="ListParagraph"/>
        <w:rPr>
          <w:sz w:val="24"/>
          <w:szCs w:val="24"/>
        </w:rPr>
      </w:pPr>
      <w:r>
        <w:rPr>
          <w:sz w:val="24"/>
          <w:szCs w:val="24"/>
        </w:rPr>
        <w:t>児童生徒は、体温を測定します。</w:t>
      </w:r>
    </w:p>
    <w:p>
      <w:pPr>
        <w:pStyle w:val="ListParagraph"/>
        <w:numPr>
          <w:ilvl w:val="0"/>
          <w:numId w:val="6"/>
        </w:numPr>
        <w:rPr>
          <w:sz w:val="24"/>
          <w:szCs w:val="24"/>
        </w:rPr>
      </w:pPr>
      <w:r>
        <w:rPr>
          <w:sz w:val="24"/>
          <w:szCs w:val="24"/>
        </w:rPr>
        <w:t>遅刻・欠席者については、理由を確認させていただきます。</w:t>
      </w:r>
    </w:p>
    <w:p>
      <w:pPr>
        <w:pStyle w:val="ListParagraph"/>
        <w:numPr>
          <w:ilvl w:val="0"/>
          <w:numId w:val="6"/>
        </w:numPr>
        <w:rPr>
          <w:sz w:val="24"/>
          <w:szCs w:val="24"/>
        </w:rPr>
      </w:pPr>
      <w:r>
        <w:rPr>
          <w:sz w:val="24"/>
          <w:szCs w:val="24"/>
        </w:rPr>
        <w:t>健康観察の結果、個別の対応が必要な児童生徒に対しては、管理職と保護者と連絡をとり対応します。また、授業中、休み時間等も随時健康観察を行い、体調不調者については適切に対応します。</w:t>
      </w:r>
    </w:p>
    <w:p>
      <w:pPr>
        <w:pStyle w:val="ListParagraph"/>
        <w:rPr>
          <w:sz w:val="24"/>
          <w:szCs w:val="24"/>
        </w:rPr>
      </w:pPr>
      <w:r>
        <w:rPr>
          <w:sz w:val="24"/>
          <w:szCs w:val="24"/>
        </w:rPr>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２　登下校時の注意</w:t>
      </w:r>
    </w:p>
    <w:p>
      <w:pPr>
        <w:pStyle w:val="ListParagraph"/>
        <w:numPr>
          <w:ilvl w:val="0"/>
          <w:numId w:val="7"/>
        </w:numPr>
        <w:rPr>
          <w:sz w:val="24"/>
          <w:szCs w:val="24"/>
        </w:rPr>
      </w:pPr>
      <w:r>
        <w:rPr>
          <w:sz w:val="24"/>
          <w:szCs w:val="24"/>
        </w:rPr>
        <w:t>周囲の人と距離をとりながら、安全に気を付けて登下校するよう指導します。</w:t>
      </w:r>
    </w:p>
    <w:p>
      <w:pPr>
        <w:pStyle w:val="ListParagraph"/>
        <w:numPr>
          <w:ilvl w:val="0"/>
          <w:numId w:val="7"/>
        </w:numPr>
        <w:rPr>
          <w:sz w:val="24"/>
          <w:szCs w:val="24"/>
        </w:rPr>
      </w:pPr>
      <w:r>
        <w:rPr>
          <w:sz w:val="24"/>
          <w:szCs w:val="24"/>
        </w:rPr>
        <w:t>学校周辺の交通量の多い道路、交差点では、学校職員等による安全指導を行います。</w:t>
      </w:r>
    </w:p>
    <w:p>
      <w:pPr>
        <w:pStyle w:val="Normal"/>
        <w:ind w:left="0" w:right="0" w:firstLine="720"/>
        <w:rPr>
          <w:sz w:val="24"/>
          <w:szCs w:val="24"/>
        </w:rPr>
      </w:pPr>
      <w:r>
        <w:rPr>
          <w:sz w:val="24"/>
          <w:szCs w:val="24"/>
        </w:rPr>
        <w:t>小学１年生は、保護者の協力を得ながら登下校を実施しますが、学校でも安全教育を</w:t>
      </w:r>
    </w:p>
    <w:p>
      <w:pPr>
        <w:pStyle w:val="ListParagraph"/>
        <w:ind w:left="780" w:right="0" w:hanging="0"/>
        <w:rPr>
          <w:sz w:val="24"/>
          <w:szCs w:val="24"/>
        </w:rPr>
      </w:pPr>
      <w:r>
        <w:rPr>
          <w:sz w:val="24"/>
          <w:szCs w:val="24"/>
        </w:rPr>
        <w:t>継続して行います。</w:t>
      </w:r>
    </w:p>
    <w:p>
      <w:pPr>
        <w:pStyle w:val="ListParagraph"/>
        <w:numPr>
          <w:ilvl w:val="0"/>
          <w:numId w:val="7"/>
        </w:numPr>
        <w:rPr>
          <w:sz w:val="24"/>
          <w:szCs w:val="24"/>
        </w:rPr>
      </w:pPr>
      <w:r>
        <w:rPr>
          <w:sz w:val="24"/>
          <w:szCs w:val="24"/>
        </w:rPr>
        <w:t>校門や玄関口等での密集が起こらないよう登下校時間帯を分散させます。</w:t>
      </w:r>
    </w:p>
    <w:p>
      <w:pPr>
        <w:pStyle w:val="ListParagraph"/>
        <w:numPr>
          <w:ilvl w:val="0"/>
          <w:numId w:val="7"/>
        </w:numPr>
        <w:rPr>
          <w:sz w:val="24"/>
          <w:szCs w:val="24"/>
        </w:rPr>
      </w:pPr>
      <w:r>
        <w:rPr>
          <w:sz w:val="24"/>
          <w:szCs w:val="24"/>
        </w:rPr>
        <w:t>交通指導員と連絡を密に行い、子どもの安全確保に取り組みます。</w:t>
      </w:r>
    </w:p>
    <w:p>
      <w:pPr>
        <w:pStyle w:val="ListParagraph"/>
        <w:ind w:left="780" w:right="0" w:hanging="0"/>
        <w:rPr>
          <w:sz w:val="24"/>
          <w:szCs w:val="24"/>
        </w:rPr>
      </w:pPr>
      <w:r>
        <w:rPr>
          <w:sz w:val="24"/>
          <w:szCs w:val="24"/>
        </w:rPr>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３　「３密」を回避する学校内の環境づくり</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（１）基本的な感染症対策に関する指導の実施　　</w:t>
      </w:r>
    </w:p>
    <w:p>
      <w:pPr>
        <w:pStyle w:val="ListParagraph"/>
        <w:numPr>
          <w:ilvl w:val="1"/>
          <w:numId w:val="2"/>
        </w:numPr>
        <w:rPr>
          <w:sz w:val="24"/>
          <w:szCs w:val="24"/>
        </w:rPr>
      </w:pPr>
      <w:r>
        <w:rPr>
          <w:sz w:val="24"/>
          <w:szCs w:val="24"/>
        </w:rPr>
        <w:t>マスクの着用を徹底した上で、教育活動を行います。</w:t>
      </w:r>
    </w:p>
    <w:p>
      <w:pPr>
        <w:pStyle w:val="ListParagraph"/>
        <w:numPr>
          <w:ilvl w:val="1"/>
          <w:numId w:val="2"/>
        </w:numPr>
        <w:rPr>
          <w:sz w:val="24"/>
          <w:szCs w:val="24"/>
        </w:rPr>
      </w:pPr>
      <w:r>
        <w:rPr>
          <w:sz w:val="24"/>
          <w:szCs w:val="24"/>
        </w:rPr>
        <w:t>石けんでの手洗いを具体的な手洗いの仕方を指導した上で徹底します。</w:t>
      </w:r>
    </w:p>
    <w:p>
      <w:pPr>
        <w:pStyle w:val="ListParagraph"/>
        <w:ind w:left="780" w:right="0" w:hanging="0"/>
        <w:rPr>
          <w:sz w:val="24"/>
          <w:szCs w:val="24"/>
        </w:rPr>
      </w:pPr>
      <w:r>
        <w:rPr>
          <w:sz w:val="24"/>
          <w:szCs w:val="24"/>
        </w:rPr>
        <w:t>（登校後、外遊びの後、体育の授業後、給食前、清掃後、トイレの後等）</w:t>
      </w:r>
    </w:p>
    <w:p>
      <w:pPr>
        <w:pStyle w:val="ListParagraph"/>
        <w:numPr>
          <w:ilvl w:val="1"/>
          <w:numId w:val="2"/>
        </w:numPr>
        <w:rPr>
          <w:sz w:val="24"/>
          <w:szCs w:val="24"/>
        </w:rPr>
      </w:pPr>
      <w:r>
        <w:rPr>
          <w:sz w:val="24"/>
          <w:szCs w:val="24"/>
        </w:rPr>
        <w:t>咳エチケットの指導</w:t>
      </w:r>
    </w:p>
    <w:p>
      <w:pPr>
        <w:pStyle w:val="ListParagraph"/>
        <w:widowControl/>
        <w:numPr>
          <w:ilvl w:val="1"/>
          <w:numId w:val="2"/>
        </w:numPr>
        <w:jc w:val="left"/>
        <w:rPr>
          <w:sz w:val="24"/>
          <w:szCs w:val="24"/>
        </w:rPr>
      </w:pPr>
      <w:r>
        <w:rPr>
          <w:sz w:val="24"/>
          <w:szCs w:val="24"/>
        </w:rPr>
        <w:t>学習内容を見直し、密接な距離を避けられない学習については、できる限り時間を短縮して実施します。</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（３）教室内の換気・配置の工夫</w:t>
      </w:r>
    </w:p>
    <w:p>
      <w:pPr>
        <w:pStyle w:val="Normal"/>
        <w:ind w:left="420" w:right="0" w:hanging="0"/>
        <w:rPr>
          <w:sz w:val="24"/>
          <w:szCs w:val="24"/>
        </w:rPr>
      </w:pPr>
      <w:r>
        <w:rPr>
          <w:sz w:val="24"/>
          <w:szCs w:val="24"/>
        </w:rPr>
        <w:t xml:space="preserve">① </w:t>
      </w:r>
      <w:r>
        <w:rPr>
          <w:sz w:val="24"/>
          <w:szCs w:val="24"/>
        </w:rPr>
        <w:t>教室では、エアコンを活用する等、室温に注意します。原則、窓は開けておきます</w:t>
      </w:r>
    </w:p>
    <w:p>
      <w:pPr>
        <w:pStyle w:val="ListParagraph"/>
        <w:ind w:left="780" w:right="0" w:hanging="0"/>
        <w:rPr>
          <w:sz w:val="24"/>
          <w:szCs w:val="24"/>
        </w:rPr>
      </w:pPr>
      <w:r>
        <w:rPr>
          <w:sz w:val="24"/>
          <w:szCs w:val="24"/>
        </w:rPr>
        <w:t>気象条件によって厳しい場合には、休み時間に必ず換気を行います。その際、２方向の窓を同時に開け、風の流れを確保します。</w:t>
      </w:r>
    </w:p>
    <w:p>
      <w:pPr>
        <w:pStyle w:val="Normal"/>
        <w:ind w:left="0" w:right="0" w:firstLine="360"/>
        <w:rPr>
          <w:sz w:val="24"/>
          <w:szCs w:val="24"/>
        </w:rPr>
      </w:pPr>
      <w:r>
        <w:rPr>
          <w:sz w:val="24"/>
          <w:szCs w:val="24"/>
        </w:rPr>
        <w:t xml:space="preserve">② </w:t>
      </w:r>
      <w:r>
        <w:rPr>
          <w:sz w:val="24"/>
          <w:szCs w:val="24"/>
        </w:rPr>
        <w:t>教室内ではマスクを着用し、授業中の教師を児童生徒との距離は可能な限り離し</w:t>
      </w:r>
    </w:p>
    <w:p>
      <w:pPr>
        <w:pStyle w:val="Normal"/>
        <w:ind w:left="0" w:right="0" w:firstLine="720"/>
        <w:rPr>
          <w:sz w:val="24"/>
          <w:szCs w:val="24"/>
        </w:rPr>
      </w:pPr>
      <w:r>
        <w:rPr>
          <w:sz w:val="24"/>
          <w:szCs w:val="24"/>
        </w:rPr>
        <w:t>ます。</w:t>
      </w:r>
    </w:p>
    <w:p>
      <w:pPr>
        <w:pStyle w:val="Normal"/>
        <w:ind w:left="0" w:right="0" w:firstLine="360"/>
        <w:rPr>
          <w:sz w:val="24"/>
          <w:szCs w:val="24"/>
        </w:rPr>
      </w:pPr>
      <w:r>
        <w:rPr>
          <w:sz w:val="24"/>
          <w:szCs w:val="24"/>
        </w:rPr>
        <w:t xml:space="preserve">③ </w:t>
      </w:r>
      <w:r>
        <w:rPr>
          <w:sz w:val="24"/>
          <w:szCs w:val="24"/>
        </w:rPr>
        <w:t>児童生徒の座席配置では、人と人の間隔を１ｍ以上離します。</w:t>
      </w:r>
    </w:p>
    <w:p>
      <w:pPr>
        <w:pStyle w:val="Normal"/>
        <w:ind w:left="0" w:right="0" w:firstLine="360"/>
        <w:rPr>
          <w:sz w:val="24"/>
          <w:szCs w:val="24"/>
        </w:rPr>
      </w:pPr>
      <w:r>
        <w:rPr>
          <w:sz w:val="24"/>
          <w:szCs w:val="24"/>
        </w:rPr>
        <w:t xml:space="preserve">④ </w:t>
      </w:r>
      <w:r>
        <w:rPr>
          <w:sz w:val="24"/>
          <w:szCs w:val="24"/>
        </w:rPr>
        <w:t>教育活動は、児童生徒が対面とならないような形で行います。</w:t>
      </w:r>
    </w:p>
    <w:p>
      <w:pPr>
        <w:pStyle w:val="Normal"/>
        <w:ind w:left="0" w:right="0" w:firstLine="360"/>
        <w:rPr>
          <w:sz w:val="24"/>
          <w:szCs w:val="24"/>
        </w:rPr>
      </w:pPr>
      <w:r>
        <w:rPr>
          <w:sz w:val="24"/>
          <w:szCs w:val="24"/>
        </w:rPr>
        <w:t xml:space="preserve">⑤ </w:t>
      </w:r>
      <w:r>
        <w:rPr>
          <w:sz w:val="24"/>
          <w:szCs w:val="24"/>
        </w:rPr>
        <w:t>サポートで入る先生は、短時間で指導にあたります。</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（４）トイレ使用時の配慮・工夫</w:t>
      </w:r>
    </w:p>
    <w:p>
      <w:pPr>
        <w:pStyle w:val="Normal"/>
        <w:ind w:left="0" w:right="0" w:firstLine="360"/>
        <w:rPr>
          <w:sz w:val="24"/>
          <w:szCs w:val="24"/>
        </w:rPr>
      </w:pPr>
      <w:r>
        <w:rPr>
          <w:sz w:val="24"/>
          <w:szCs w:val="24"/>
        </w:rPr>
        <w:t xml:space="preserve">① </w:t>
      </w:r>
      <w:r>
        <w:rPr>
          <w:sz w:val="24"/>
          <w:szCs w:val="24"/>
        </w:rPr>
        <w:t>１度に多くの児童生徒が、トイレに入らないように、トイレ前に待機場所をビニルテ　</w:t>
      </w:r>
    </w:p>
    <w:p>
      <w:pPr>
        <w:pStyle w:val="Normal"/>
        <w:ind w:left="0" w:right="0" w:firstLine="840"/>
        <w:rPr>
          <w:sz w:val="24"/>
          <w:szCs w:val="24"/>
        </w:rPr>
      </w:pPr>
      <w:r>
        <w:rPr>
          <w:sz w:val="24"/>
          <w:szCs w:val="24"/>
        </w:rPr>
        <w:t>ープ等で示します。</w:t>
      </w:r>
    </w:p>
    <w:p>
      <w:pPr>
        <w:pStyle w:val="Normal"/>
        <w:ind w:left="0" w:right="0" w:firstLine="360"/>
        <w:rPr>
          <w:sz w:val="24"/>
          <w:szCs w:val="24"/>
        </w:rPr>
      </w:pPr>
      <w:r>
        <w:rPr>
          <w:sz w:val="24"/>
          <w:szCs w:val="24"/>
        </w:rPr>
        <w:t xml:space="preserve">② </w:t>
      </w:r>
      <w:r>
        <w:rPr>
          <w:sz w:val="24"/>
          <w:szCs w:val="24"/>
        </w:rPr>
        <w:t>トイレの窓を開放し、十分な換気を行います。</w:t>
      </w:r>
    </w:p>
    <w:p>
      <w:pPr>
        <w:pStyle w:val="Normal"/>
        <w:ind w:left="0" w:right="0" w:firstLine="360"/>
        <w:rPr>
          <w:sz w:val="24"/>
          <w:szCs w:val="24"/>
        </w:rPr>
      </w:pPr>
      <w:r>
        <w:rPr>
          <w:sz w:val="24"/>
          <w:szCs w:val="24"/>
        </w:rPr>
        <w:t xml:space="preserve">③ </w:t>
      </w:r>
      <w:r>
        <w:rPr>
          <w:sz w:val="24"/>
          <w:szCs w:val="24"/>
        </w:rPr>
        <w:t>トイレ利用後の手洗いを徹底します。</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（５）消毒液を使った清掃の徹底</w:t>
      </w:r>
    </w:p>
    <w:p>
      <w:pPr>
        <w:pStyle w:val="Normal"/>
        <w:ind w:left="0" w:right="0" w:firstLine="360"/>
        <w:rPr>
          <w:sz w:val="24"/>
          <w:szCs w:val="24"/>
        </w:rPr>
      </w:pPr>
      <w:r>
        <w:rPr>
          <w:sz w:val="24"/>
          <w:szCs w:val="24"/>
        </w:rPr>
        <w:t xml:space="preserve">① </w:t>
      </w:r>
      <w:r>
        <w:rPr>
          <w:sz w:val="24"/>
          <w:szCs w:val="24"/>
        </w:rPr>
        <w:t>児童生徒が利用する場所のうち、机・椅子等特に多くの者が触れる場所は、</w:t>
      </w:r>
    </w:p>
    <w:p>
      <w:pPr>
        <w:pStyle w:val="ListParagraph"/>
        <w:ind w:left="780" w:right="0" w:hanging="0"/>
        <w:rPr>
          <w:sz w:val="24"/>
          <w:szCs w:val="24"/>
        </w:rPr>
      </w:pPr>
      <w:r>
        <w:rPr>
          <w:sz w:val="24"/>
          <w:szCs w:val="24"/>
        </w:rPr>
        <w:t>１日に１回下校後に、次亜塩素酸等による消毒を行います。消毒を複数回実施する場合、子どもへの影響を十分考慮します。</w:t>
      </w:r>
    </w:p>
    <w:p>
      <w:pPr>
        <w:pStyle w:val="ListParagraph"/>
        <w:ind w:left="780" w:right="0" w:firstLine="2160"/>
        <w:rPr>
          <w:sz w:val="24"/>
          <w:szCs w:val="24"/>
        </w:rPr>
      </w:pPr>
      <w:r>
        <w:rPr>
          <w:sz w:val="24"/>
          <w:szCs w:val="24"/>
        </w:rPr>
        <w:t>（ドアノブ、水道、トイレ、手すり、電気のスイッチ　等）</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４　給食時の注意点</w:t>
      </w:r>
    </w:p>
    <w:p>
      <w:pPr>
        <w:pStyle w:val="ListParagraph"/>
        <w:numPr>
          <w:ilvl w:val="0"/>
          <w:numId w:val="4"/>
        </w:numPr>
        <w:rPr>
          <w:sz w:val="24"/>
          <w:szCs w:val="24"/>
        </w:rPr>
      </w:pPr>
      <w:r>
        <w:rPr>
          <w:sz w:val="24"/>
          <w:szCs w:val="24"/>
        </w:rPr>
        <w:t>食事の前の手洗いを徹底するとともに、給食当番については衛生チェックリストを</w:t>
      </w:r>
    </w:p>
    <w:p>
      <w:pPr>
        <w:pStyle w:val="ListParagraph"/>
        <w:rPr>
          <w:sz w:val="24"/>
          <w:szCs w:val="24"/>
        </w:rPr>
      </w:pPr>
      <w:r>
        <w:rPr>
          <w:sz w:val="24"/>
          <w:szCs w:val="24"/>
        </w:rPr>
        <w:t>もとに健康状態を確認します。担任が手洗いを確認し、白衣を着用させます。</w:t>
      </w:r>
    </w:p>
    <w:p>
      <w:pPr>
        <w:pStyle w:val="ListParagraph"/>
        <w:numPr>
          <w:ilvl w:val="0"/>
          <w:numId w:val="4"/>
        </w:numPr>
        <w:rPr>
          <w:sz w:val="24"/>
          <w:szCs w:val="24"/>
        </w:rPr>
      </w:pPr>
      <w:r>
        <w:rPr>
          <w:sz w:val="24"/>
          <w:szCs w:val="24"/>
        </w:rPr>
        <w:t>配膳は、マスクを着用して行い、配膳後は前向きで会話を控えて食べます。この際、</w:t>
      </w:r>
    </w:p>
    <w:p>
      <w:pPr>
        <w:pStyle w:val="ListParagraph"/>
        <w:rPr>
          <w:sz w:val="24"/>
          <w:szCs w:val="24"/>
        </w:rPr>
      </w:pPr>
      <w:r>
        <w:rPr>
          <w:sz w:val="24"/>
          <w:szCs w:val="24"/>
        </w:rPr>
        <w:t>ＤＶＤ視聴や音楽鑑賞を行う等、感染のリスクを軽減します。</w:t>
      </w:r>
    </w:p>
    <w:p>
      <w:pPr>
        <w:pStyle w:val="ListParagraph"/>
        <w:rPr>
          <w:sz w:val="24"/>
          <w:szCs w:val="24"/>
        </w:rPr>
      </w:pPr>
      <w:r>
        <w:rPr>
          <w:sz w:val="24"/>
          <w:szCs w:val="24"/>
        </w:rPr>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５　学習について</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（１）分散登校時の学習等について</w:t>
      </w:r>
    </w:p>
    <w:p>
      <w:pPr>
        <w:pStyle w:val="Normal"/>
        <w:ind w:left="710" w:right="0" w:hanging="720"/>
        <w:rPr/>
      </w:pPr>
      <w:r>
        <w:rPr>
          <w:sz w:val="24"/>
          <w:szCs w:val="24"/>
        </w:rPr>
        <w:t>　　</w:t>
      </w:r>
      <w:r>
        <w:rPr>
          <w:rFonts w:ascii="ＭＳ 明朝" w:hAnsi="ＭＳ 明朝" w:cs="ＭＳ 明朝"/>
          <w:sz w:val="24"/>
          <w:szCs w:val="24"/>
        </w:rPr>
        <w:t>①</w:t>
      </w:r>
      <w:r>
        <w:rPr>
          <w:sz w:val="24"/>
          <w:szCs w:val="24"/>
        </w:rPr>
        <w:t xml:space="preserve"> 分散登校では、 臨時休業中の課題の確認や丁寧に振り返る学習を中心に行います。</w:t>
      </w:r>
    </w:p>
    <w:p>
      <w:pPr>
        <w:pStyle w:val="Normal"/>
        <w:rPr/>
      </w:pPr>
      <w:r>
        <w:rPr>
          <w:sz w:val="24"/>
          <w:szCs w:val="24"/>
        </w:rPr>
        <w:t>　　</w:t>
      </w:r>
      <w:r>
        <w:rPr>
          <w:rFonts w:ascii="ＭＳ 明朝" w:hAnsi="ＭＳ 明朝" w:cs="ＭＳ 明朝"/>
          <w:sz w:val="24"/>
          <w:szCs w:val="24"/>
        </w:rPr>
        <w:t>②</w:t>
      </w:r>
      <w:r>
        <w:rPr>
          <w:sz w:val="24"/>
          <w:szCs w:val="24"/>
        </w:rPr>
        <w:t xml:space="preserve"> 引き続き学年に応じた家庭での学習課題を設定します。</w:t>
      </w:r>
    </w:p>
    <w:p>
      <w:pPr>
        <w:pStyle w:val="Normal"/>
        <w:ind w:left="0" w:right="0" w:firstLine="480"/>
        <w:rPr>
          <w:sz w:val="24"/>
          <w:szCs w:val="24"/>
        </w:rPr>
      </w:pPr>
      <w:r>
        <w:rPr>
          <w:sz w:val="24"/>
          <w:szCs w:val="24"/>
        </w:rPr>
        <w:t xml:space="preserve">③ </w:t>
      </w:r>
      <w:r>
        <w:rPr>
          <w:sz w:val="24"/>
          <w:szCs w:val="24"/>
        </w:rPr>
        <w:t>通常登校開始から、正規のカリキュラムでの学習を開始します。</w:t>
      </w:r>
    </w:p>
    <w:p>
      <w:pPr>
        <w:pStyle w:val="Normal"/>
        <w:rPr/>
      </w:pPr>
      <w:r>
        <w:rPr>
          <w:sz w:val="24"/>
          <w:szCs w:val="24"/>
        </w:rPr>
        <w:t>　　</w:t>
      </w:r>
      <w:r>
        <w:rPr>
          <w:rFonts w:ascii="ＭＳ 明朝" w:hAnsi="ＭＳ 明朝" w:cs="ＭＳ 明朝"/>
          <w:sz w:val="24"/>
          <w:szCs w:val="24"/>
        </w:rPr>
        <w:t>④</w:t>
      </w:r>
      <w:r>
        <w:rPr>
          <w:sz w:val="24"/>
          <w:szCs w:val="24"/>
        </w:rPr>
        <w:t xml:space="preserve"> 引き続き、学習動画等はご利用いただけます。</w:t>
      </w:r>
    </w:p>
    <w:p>
      <w:pPr>
        <w:pStyle w:val="Normal"/>
        <w:numPr>
          <w:ilvl w:val="0"/>
          <w:numId w:val="2"/>
        </w:numPr>
        <w:rPr>
          <w:rFonts w:ascii="ＭＳ ゴシック" w:hAnsi="ＭＳ ゴシック" w:eastAsia="ＭＳ ゴシック"/>
          <w:sz w:val="24"/>
          <w:szCs w:val="24"/>
        </w:rPr>
      </w:pPr>
      <w:r>
        <w:rPr>
          <w:rFonts w:ascii="ＭＳ ゴシック" w:hAnsi="ＭＳ ゴシック" w:eastAsia="ＭＳ ゴシック"/>
          <w:sz w:val="24"/>
          <w:szCs w:val="24"/>
        </w:rPr>
        <w:t>通常授業での学習内容の配慮について</w:t>
      </w:r>
    </w:p>
    <w:p>
      <w:pPr>
        <w:pStyle w:val="Normal"/>
        <w:numPr>
          <w:ilvl w:val="1"/>
          <w:numId w:val="2"/>
        </w:numPr>
        <w:rPr>
          <w:sz w:val="24"/>
          <w:szCs w:val="24"/>
        </w:rPr>
      </w:pPr>
      <w:r>
        <w:rPr>
          <w:sz w:val="24"/>
          <w:szCs w:val="24"/>
        </w:rPr>
        <w:t>音楽の授業など狭い空間や密閉状態での歌唱指導や身体の接触を伴う学習活動については当面控えます。</w:t>
      </w:r>
    </w:p>
    <w:p>
      <w:pPr>
        <w:pStyle w:val="Normal"/>
        <w:numPr>
          <w:ilvl w:val="1"/>
          <w:numId w:val="2"/>
        </w:numPr>
        <w:rPr>
          <w:sz w:val="24"/>
          <w:szCs w:val="24"/>
        </w:rPr>
      </w:pPr>
      <w:r>
        <w:rPr>
          <w:sz w:val="24"/>
          <w:szCs w:val="24"/>
        </w:rPr>
        <w:t>家庭科や技術・家庭科では調理実習などの学習内容は当面控えます。</w:t>
      </w:r>
    </w:p>
    <w:p>
      <w:pPr>
        <w:pStyle w:val="Normal"/>
        <w:numPr>
          <w:ilvl w:val="1"/>
          <w:numId w:val="2"/>
        </w:numPr>
        <w:rPr>
          <w:sz w:val="24"/>
          <w:szCs w:val="24"/>
        </w:rPr>
      </w:pPr>
      <w:r>
        <w:rPr>
          <w:sz w:val="24"/>
          <w:szCs w:val="24"/>
        </w:rPr>
        <w:t>体育や保健体育の学習では、身体の接触を伴う活動や近距離で向かい合ったりする学習活動は当面控えます。</w:t>
      </w:r>
    </w:p>
    <w:p>
      <w:pPr>
        <w:pStyle w:val="Normal"/>
        <w:numPr>
          <w:ilvl w:val="1"/>
          <w:numId w:val="2"/>
        </w:numPr>
        <w:rPr>
          <w:sz w:val="24"/>
          <w:szCs w:val="24"/>
        </w:rPr>
      </w:pPr>
      <w:r>
        <w:rPr>
          <w:sz w:val="24"/>
          <w:szCs w:val="24"/>
        </w:rPr>
        <w:t>児童生徒が密集した長時間のグループ活動は当面控えます。</w:t>
      </w:r>
    </w:p>
    <w:p>
      <w:pPr>
        <w:pStyle w:val="Normal"/>
        <w:rPr>
          <w:sz w:val="24"/>
          <w:szCs w:val="24"/>
        </w:rPr>
      </w:pPr>
      <w:r>
        <w:rPr>
          <w:sz w:val="24"/>
          <w:szCs w:val="24"/>
        </w:rPr>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６　心のケア等　</w:t>
      </w:r>
    </w:p>
    <w:p>
      <w:pPr>
        <w:pStyle w:val="ListParagraph"/>
        <w:numPr>
          <w:ilvl w:val="0"/>
          <w:numId w:val="5"/>
        </w:numPr>
        <w:rPr>
          <w:sz w:val="24"/>
          <w:szCs w:val="24"/>
        </w:rPr>
      </w:pPr>
      <w:r>
        <w:rPr>
          <w:sz w:val="24"/>
          <w:szCs w:val="24"/>
        </w:rPr>
        <w:t>新型コロナウイルス感染症に起因するいじめ、偏見、ストレス等が起こらないよう</w:t>
      </w:r>
    </w:p>
    <w:p>
      <w:pPr>
        <w:pStyle w:val="ListParagraph"/>
        <w:rPr>
          <w:sz w:val="24"/>
          <w:szCs w:val="24"/>
        </w:rPr>
      </w:pPr>
      <w:r>
        <w:rPr>
          <w:sz w:val="24"/>
          <w:szCs w:val="24"/>
        </w:rPr>
        <w:t>園児児童生徒を日常的に観察します。園児児童生徒のストレス等、必要に応じて、養護教諭やスクールカウンセラー等による支援を行う学校体制を整えます。</w:t>
      </w:r>
    </w:p>
    <w:p>
      <w:pPr>
        <w:pStyle w:val="ListParagraph"/>
        <w:numPr>
          <w:ilvl w:val="0"/>
          <w:numId w:val="5"/>
        </w:numPr>
        <w:rPr>
          <w:sz w:val="24"/>
          <w:szCs w:val="24"/>
        </w:rPr>
      </w:pPr>
      <w:r>
        <w:rPr>
          <w:sz w:val="24"/>
          <w:szCs w:val="24"/>
        </w:rPr>
        <w:t>子どもや保護者等が新型コロナウイルス感染症を理由としたいじめや偏見等に悩んだ場合の窓口として、「２４時間子供ＳＯＳダイヤル</w:t>
      </w:r>
      <w:r>
        <w:rPr>
          <w:sz w:val="24"/>
          <w:szCs w:val="24"/>
        </w:rPr>
        <w:t>0120-0-78310</w:t>
      </w:r>
      <w:r>
        <w:rPr>
          <w:sz w:val="24"/>
          <w:szCs w:val="24"/>
        </w:rPr>
        <w:t>」があります。</w:t>
      </w:r>
    </w:p>
    <w:p>
      <w:pPr>
        <w:pStyle w:val="Normal"/>
        <w:rPr>
          <w:rFonts w:ascii="ＭＳ ゴシック" w:hAnsi="ＭＳ ゴシック" w:eastAsia="ＭＳ ゴシック"/>
          <w:sz w:val="24"/>
          <w:szCs w:val="24"/>
        </w:rPr>
      </w:pPr>
      <w:r>
        <w:rPr>
          <w:rFonts w:eastAsia="ＭＳ ゴシック" w:ascii="ＭＳ ゴシック" w:hAnsi="ＭＳ ゴシック"/>
          <w:sz w:val="24"/>
          <w:szCs w:val="24"/>
        </w:rPr>
      </w:r>
    </w:p>
    <w:p>
      <w:pPr>
        <w:pStyle w:val="Normal"/>
        <w:rPr>
          <w:sz w:val="24"/>
          <w:szCs w:val="24"/>
        </w:rPr>
      </w:pPr>
      <w:r>
        <w:rPr>
          <w:sz w:val="24"/>
          <w:szCs w:val="24"/>
        </w:rPr>
      </w:r>
    </w:p>
    <w:p>
      <w:pPr>
        <w:pStyle w:val="Normal"/>
        <w:rPr/>
      </w:pPr>
      <w:r>
        <w:rPr>
          <w:rFonts w:ascii="ＭＳ ゴシック" w:hAnsi="ＭＳ ゴシック" w:eastAsia="ＭＳ ゴシック"/>
          <w:sz w:val="24"/>
          <w:szCs w:val="24"/>
        </w:rPr>
        <w:t>　</w:t>
      </w:r>
      <w:r>
        <w:rPr>
          <w:rFonts w:ascii="ＭＳ ゴシック" w:hAnsi="ＭＳ ゴシック" w:eastAsia="ＭＳ ゴシック"/>
          <w:sz w:val="24"/>
          <w:szCs w:val="24"/>
          <w:bdr w:val="single" w:sz="4" w:space="0" w:color="00000A"/>
        </w:rPr>
        <w:t>保護者の皆様にお願いすること</w:t>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１　健康観察</w:t>
      </w:r>
    </w:p>
    <w:p>
      <w:pPr>
        <w:pStyle w:val="ListParagraph"/>
        <w:numPr>
          <w:ilvl w:val="0"/>
          <w:numId w:val="1"/>
        </w:numPr>
        <w:rPr>
          <w:rFonts w:ascii="ＭＳ ゴシック" w:hAnsi="ＭＳ ゴシック" w:eastAsia="ＭＳ ゴシック"/>
          <w:sz w:val="24"/>
          <w:szCs w:val="24"/>
        </w:rPr>
      </w:pPr>
      <w:r>
        <w:rPr>
          <w:rFonts w:ascii="ＭＳ ゴシック" w:hAnsi="ＭＳ ゴシック" w:eastAsia="ＭＳ ゴシック"/>
          <w:sz w:val="24"/>
          <w:szCs w:val="24"/>
        </w:rPr>
        <w:t>家庭での健康観察</w:t>
      </w:r>
    </w:p>
    <w:p>
      <w:pPr>
        <w:pStyle w:val="ListParagraph"/>
        <w:numPr>
          <w:ilvl w:val="1"/>
          <w:numId w:val="1"/>
        </w:numPr>
        <w:rPr/>
      </w:pPr>
      <w:r>
        <w:rPr>
          <w:sz w:val="24"/>
          <w:szCs w:val="24"/>
          <w:u w:val="double"/>
        </w:rPr>
        <w:t>毎朝、自宅で体温を測り、健康観察カードに記入</w:t>
      </w:r>
      <w:r>
        <w:rPr>
          <w:sz w:val="24"/>
          <w:szCs w:val="24"/>
        </w:rPr>
        <w:t>し、園児児童生徒が学校・園に持参</w:t>
      </w:r>
    </w:p>
    <w:p>
      <w:pPr>
        <w:pStyle w:val="ListParagraph"/>
        <w:ind w:left="780" w:right="0" w:hanging="0"/>
        <w:rPr>
          <w:sz w:val="24"/>
          <w:szCs w:val="24"/>
        </w:rPr>
      </w:pPr>
      <w:r>
        <w:rPr>
          <w:sz w:val="24"/>
          <w:szCs w:val="24"/>
        </w:rPr>
        <w:t>させてください。</w:t>
      </w:r>
    </w:p>
    <w:p>
      <w:pPr>
        <w:pStyle w:val="ListParagraph"/>
        <w:numPr>
          <w:ilvl w:val="1"/>
          <w:numId w:val="1"/>
        </w:numPr>
        <w:rPr>
          <w:sz w:val="24"/>
          <w:szCs w:val="24"/>
        </w:rPr>
      </w:pPr>
      <w:r>
        <w:rPr>
          <w:sz w:val="24"/>
          <w:szCs w:val="24"/>
        </w:rPr>
        <w:t>発熱、せき等かぜ症状がある場合、登校を控え、自宅で休養していただくようお願いします。</w:t>
      </w:r>
    </w:p>
    <w:p>
      <w:pPr>
        <w:pStyle w:val="ListParagraph"/>
        <w:numPr>
          <w:ilvl w:val="1"/>
          <w:numId w:val="1"/>
        </w:numPr>
        <w:rPr>
          <w:sz w:val="24"/>
          <w:szCs w:val="24"/>
        </w:rPr>
      </w:pPr>
      <w:r>
        <w:rPr>
          <w:sz w:val="24"/>
          <w:szCs w:val="24"/>
        </w:rPr>
      </w:r>
    </w:p>
    <w:p>
      <w:pPr>
        <w:pStyle w:val="Normal"/>
        <w:rPr>
          <w:rFonts w:ascii="ＭＳ ゴシック" w:hAnsi="ＭＳ ゴシック" w:eastAsia="ＭＳ ゴシック"/>
          <w:sz w:val="24"/>
          <w:szCs w:val="24"/>
        </w:rPr>
      </w:pPr>
      <w:r>
        <w:rPr>
          <w:rFonts w:ascii="ＭＳ ゴシック" w:hAnsi="ＭＳ ゴシック" w:eastAsia="ＭＳ ゴシック"/>
          <w:sz w:val="24"/>
          <w:szCs w:val="24"/>
        </w:rPr>
        <w:t>２　登下校時の注意点</w:t>
      </w:r>
    </w:p>
    <w:p>
      <w:pPr>
        <w:pStyle w:val="ListParagraph"/>
        <w:numPr>
          <w:ilvl w:val="0"/>
          <w:numId w:val="3"/>
        </w:numPr>
        <w:rPr>
          <w:sz w:val="24"/>
          <w:szCs w:val="24"/>
        </w:rPr>
      </w:pPr>
      <w:r>
        <w:rPr>
          <w:sz w:val="24"/>
          <w:szCs w:val="24"/>
        </w:rPr>
        <w:t>周囲の人と距離をとりながら、安全に気を付けて登下校するよう声かけをお願いし</w:t>
      </w:r>
    </w:p>
    <w:p>
      <w:pPr>
        <w:pStyle w:val="ListParagraph"/>
        <w:rPr>
          <w:sz w:val="24"/>
          <w:szCs w:val="24"/>
        </w:rPr>
      </w:pPr>
      <w:r>
        <w:rPr>
          <w:sz w:val="24"/>
          <w:szCs w:val="24"/>
        </w:rPr>
        <w:t>ます。</w:t>
      </w:r>
    </w:p>
    <w:p>
      <w:pPr>
        <w:pStyle w:val="ListParagraph"/>
        <w:numPr>
          <w:ilvl w:val="0"/>
          <w:numId w:val="3"/>
        </w:numPr>
        <w:rPr>
          <w:sz w:val="24"/>
          <w:szCs w:val="24"/>
        </w:rPr>
      </w:pPr>
      <w:r>
        <w:rPr>
          <w:sz w:val="24"/>
          <w:szCs w:val="24"/>
        </w:rPr>
        <w:t>学校周辺の交通量の多い道路、交差点では、学校職員等による安全指導を行います</w:t>
      </w:r>
    </w:p>
    <w:p>
      <w:pPr>
        <w:pStyle w:val="ListParagraph"/>
        <w:rPr>
          <w:sz w:val="24"/>
          <w:szCs w:val="24"/>
        </w:rPr>
      </w:pPr>
      <w:r>
        <w:rPr>
          <w:sz w:val="24"/>
          <w:szCs w:val="24"/>
        </w:rPr>
        <w:t>が、小学１年生は、通学に慣れるまでできるだけ保護者と共に登下校を実施してい</w:t>
      </w:r>
    </w:p>
    <w:p>
      <w:pPr>
        <w:pStyle w:val="ListParagraph"/>
        <w:rPr>
          <w:sz w:val="24"/>
          <w:szCs w:val="24"/>
        </w:rPr>
      </w:pPr>
      <w:r>
        <w:rPr>
          <w:sz w:val="24"/>
          <w:szCs w:val="24"/>
        </w:rPr>
        <w:t>ただくようお願いします。</w:t>
      </w:r>
    </w:p>
    <w:p>
      <w:pPr>
        <w:pStyle w:val="ListParagraph"/>
        <w:rPr>
          <w:sz w:val="24"/>
          <w:szCs w:val="24"/>
        </w:rPr>
      </w:pPr>
      <w:r>
        <w:rPr>
          <w:sz w:val="24"/>
          <w:szCs w:val="24"/>
        </w:rPr>
      </w:r>
    </w:p>
    <w:p>
      <w:pPr>
        <w:pStyle w:val="Normal"/>
        <w:rPr/>
      </w:pPr>
      <w:r>
        <w:rPr/>
      </w:r>
    </w:p>
    <w:sectPr>
      <w:type w:val="nextPage"/>
      <w:pgSz w:w="11906" w:h="16838"/>
      <w:pgMar w:left="1077" w:right="1077" w:header="0" w:top="1134" w:footer="0" w:bottom="1134" w:gutter="0"/>
      <w:pgNumType w:fmt="decimal"/>
      <w:formProt w:val="false"/>
      <w:textDirection w:val="lrTb"/>
      <w:docGrid w:type="linesAndChars" w:linePitch="33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ゴシック">
    <w:charset w:val="01"/>
    <w:family w:val="roman"/>
    <w:pitch w:val="variable"/>
  </w:font>
  <w:font w:name="ＭＳ 明朝">
    <w:charset w:val="01"/>
    <w:family w:val="roman"/>
    <w:pitch w:val="variable"/>
  </w:font>
  <w:font w:name="ＭＳ 明朝">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FullWidth"/>
      <w:lvlText w:val="（%1）"/>
      <w:lvlJc w:val="left"/>
      <w:pPr>
        <w:ind w:left="720" w:hanging="720"/>
      </w:pPr>
    </w:lvl>
    <w:lvl w:ilvl="1">
      <w:start w:val="1"/>
      <w:numFmt w:val="decimal"/>
      <w:lvlText w:val="%2"/>
      <w:lvlJc w:val="left"/>
      <w:pPr>
        <w:ind w:left="780" w:hanging="36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
    <w:lvl w:ilvl="0">
      <w:start w:val="1"/>
      <w:numFmt w:val="decimalFullWidth"/>
      <w:lvlText w:val="（%1）"/>
      <w:lvlJc w:val="left"/>
      <w:pPr>
        <w:ind w:left="720" w:hanging="720"/>
      </w:pPr>
      <w:rPr>
        <w:sz w:val="24"/>
        <w:lang w:val="en-US"/>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3">
    <w:lvl w:ilvl="0">
      <w:start w:val="1"/>
      <w:numFmt w:val="decimal"/>
      <w:lvlText w:val="%1"/>
      <w:lvlJc w:val="left"/>
      <w:pPr>
        <w:ind w:left="840" w:hanging="360"/>
      </w:pPr>
    </w:lvl>
    <w:lvl w:ilvl="1">
      <w:start w:val="1"/>
      <w:numFmt w:val="aiueoFullWidth"/>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aiueoFullWidth"/>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aiueoFullWidth"/>
      <w:lvlText w:val="(%8)"/>
      <w:lvlJc w:val="left"/>
      <w:pPr>
        <w:ind w:left="3840" w:hanging="420"/>
      </w:pPr>
    </w:lvl>
    <w:lvl w:ilvl="8">
      <w:start w:val="1"/>
      <w:numFmt w:val="decimal"/>
      <w:lvlText w:val="%9"/>
      <w:lvlJc w:val="left"/>
      <w:pPr>
        <w:ind w:left="4260" w:hanging="420"/>
      </w:pPr>
    </w:lvl>
  </w:abstractNum>
  <w:abstractNum w:abstractNumId="4">
    <w:lvl w:ilvl="0">
      <w:start w:val="1"/>
      <w:numFmt w:val="decimal"/>
      <w:lvlText w:val="%1"/>
      <w:lvlJc w:val="left"/>
      <w:pPr>
        <w:ind w:left="840" w:hanging="360"/>
      </w:pPr>
    </w:lvl>
    <w:lvl w:ilvl="1">
      <w:start w:val="1"/>
      <w:numFmt w:val="aiueoFullWidth"/>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aiueoFullWidth"/>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aiueoFullWidth"/>
      <w:lvlText w:val="(%8)"/>
      <w:lvlJc w:val="left"/>
      <w:pPr>
        <w:ind w:left="3840" w:hanging="420"/>
      </w:pPr>
    </w:lvl>
    <w:lvl w:ilvl="8">
      <w:start w:val="1"/>
      <w:numFmt w:val="decimal"/>
      <w:lvlText w:val="%9"/>
      <w:lvlJc w:val="left"/>
      <w:pPr>
        <w:ind w:left="4260" w:hanging="420"/>
      </w:pPr>
    </w:lvl>
  </w:abstractNum>
  <w:abstractNum w:abstractNumId="5">
    <w:lvl w:ilvl="0">
      <w:start w:val="1"/>
      <w:numFmt w:val="decimal"/>
      <w:lvlText w:val="%1"/>
      <w:lvlJc w:val="left"/>
      <w:pPr>
        <w:ind w:left="840" w:hanging="360"/>
      </w:pPr>
    </w:lvl>
    <w:lvl w:ilvl="1">
      <w:start w:val="1"/>
      <w:numFmt w:val="bullet"/>
      <w:lvlText w:val="※"/>
      <w:lvlJc w:val="left"/>
      <w:pPr>
        <w:ind w:left="1260" w:hanging="360"/>
      </w:pPr>
      <w:rPr>
        <w:rFonts w:ascii="ＭＳ 明朝" w:hAnsi="ＭＳ 明朝" w:cs="ＭＳ 明朝" w:hint="default"/>
        <w:rFonts w:cs="DejaVu Sans"/>
      </w:r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aiueoFullWidth"/>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aiueoFullWidth"/>
      <w:lvlText w:val="(%8)"/>
      <w:lvlJc w:val="left"/>
      <w:pPr>
        <w:ind w:left="3840" w:hanging="420"/>
      </w:pPr>
    </w:lvl>
    <w:lvl w:ilvl="8">
      <w:start w:val="1"/>
      <w:numFmt w:val="decimal"/>
      <w:lvlText w:val="%9"/>
      <w:lvlJc w:val="left"/>
      <w:pPr>
        <w:ind w:left="4260" w:hanging="420"/>
      </w:pPr>
    </w:lvl>
  </w:abstractNum>
  <w:abstractNum w:abstractNumId="6">
    <w:lvl w:ilvl="0">
      <w:start w:val="1"/>
      <w:numFmt w:val="decimal"/>
      <w:lvlText w:val="%1"/>
      <w:lvlJc w:val="left"/>
      <w:pPr>
        <w:ind w:left="840" w:hanging="360"/>
      </w:pPr>
    </w:lvl>
    <w:lvl w:ilvl="1">
      <w:start w:val="1"/>
      <w:numFmt w:val="aiueoFullWidth"/>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aiueoFullWidth"/>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aiueoFullWidth"/>
      <w:lvlText w:val="(%8)"/>
      <w:lvlJc w:val="left"/>
      <w:pPr>
        <w:ind w:left="3840" w:hanging="420"/>
      </w:pPr>
    </w:lvl>
    <w:lvl w:ilvl="8">
      <w:start w:val="1"/>
      <w:numFmt w:val="decimal"/>
      <w:lvlText w:val="%9"/>
      <w:lvlJc w:val="left"/>
      <w:pPr>
        <w:ind w:left="4260" w:hanging="420"/>
      </w:pPr>
    </w:lvl>
  </w:abstractNum>
  <w:abstractNum w:abstractNumId="7">
    <w:lvl w:ilvl="0">
      <w:start w:val="1"/>
      <w:numFmt w:val="decimal"/>
      <w:lvlText w:val="%1"/>
      <w:lvlJc w:val="left"/>
      <w:pPr>
        <w:ind w:left="78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吹き出し (文字)"/>
    <w:basedOn w:val="DefaultParagraphFont"/>
    <w:qFormat/>
    <w:rPr>
      <w:rFonts w:ascii="Arial" w:hAnsi="Arial" w:eastAsia="ＭＳ ゴシック" w:cs="DejaVu Sans"/>
      <w:sz w:val="18"/>
      <w:szCs w:val="18"/>
    </w:rPr>
  </w:style>
  <w:style w:type="character" w:styleId="Style15">
    <w:name w:val="ヘッダー (文字)"/>
    <w:basedOn w:val="DefaultParagraphFont"/>
    <w:qFormat/>
    <w:rPr/>
  </w:style>
  <w:style w:type="character" w:styleId="Style16">
    <w:name w:val="フッター (文字)"/>
    <w:basedOn w:val="DefaultParagraphFont"/>
    <w:qFormat/>
    <w:rPr/>
  </w:style>
  <w:style w:type="character" w:styleId="ListLabel1">
    <w:name w:val="ListLabel 1"/>
    <w:qFormat/>
    <w:rPr>
      <w:sz w:val="24"/>
      <w:lang w:val="en-US"/>
    </w:rPr>
  </w:style>
  <w:style w:type="character" w:styleId="ListLabel2">
    <w:name w:val="ListLabel 2"/>
    <w:qFormat/>
    <w:rPr>
      <w:rFonts w:eastAsia="ＭＳ 明朝" w:cs="DejaVu Sans"/>
    </w:rPr>
  </w:style>
  <w:style w:type="character" w:styleId="ListLabel3">
    <w:name w:val="ListLabel 3"/>
    <w:qFormat/>
    <w:rPr>
      <w:rFonts w:eastAsia="ＭＳ 明朝" w:cs="DejaVu Sans"/>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tyle>
  <w:style w:type="paragraph" w:styleId="ListParagraph">
    <w:name w:val="List Paragraph"/>
    <w:basedOn w:val="Normal"/>
    <w:qFormat/>
    <w:pPr>
      <w:widowControl w:val="false"/>
      <w:bidi w:val="0"/>
      <w:ind w:left="840" w:right="0" w:hanging="0"/>
      <w:jc w:val="both"/>
    </w:pPr>
    <w:rPr/>
  </w:style>
  <w:style w:type="paragraph" w:styleId="BalloonText">
    <w:name w:val="Balloon Text"/>
    <w:basedOn w:val="Normal"/>
    <w:qFormat/>
    <w:pPr>
      <w:widowControl w:val="false"/>
      <w:bidi w:val="0"/>
      <w:jc w:val="both"/>
    </w:pPr>
    <w:rPr>
      <w:rFonts w:ascii="Arial" w:hAnsi="Arial" w:eastAsia="ＭＳ ゴシック" w:cs="DejaVu Sans"/>
      <w:sz w:val="18"/>
      <w:szCs w:val="18"/>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wmf"/>
<Relationship Id="rId3" Type="http://schemas.openxmlformats.org/officeDocument/2006/relationships/image" Target="media/image2.wmf"/>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32</TotalTime>
  <Application>Plott Corporation</Application>
  <Pages>4</Pages>
  <Words>2576</Words>
  <Characters>2587</Characters>
  <CharactersWithSpaces>2706</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2020-05-23T07:03:00Z</dcterms:created>
  <dc:creator>Windows ユーザー</dc:creator>
  <dc:description/>
  <dc:language>en-US</dc:language>
  <cp:lastModifiedBy>船橋　高志</cp:lastModifiedBy>
  <cp:lastPrinted>2020-05-25T02:09:00Z</cp:lastPrinted>
  <dcterms:modified xsi:type="dcterms:W3CDTF">2020-05-25T02:10:00Z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