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436" w:rsidRDefault="00B3297D">
      <w:pPr>
        <w:ind w:firstLine="7200"/>
        <w:rPr>
          <w:rFonts w:hint="eastAsia"/>
          <w:sz w:val="24"/>
          <w:szCs w:val="24"/>
        </w:rPr>
      </w:pPr>
      <w:r>
        <w:rPr>
          <w:sz w:val="24"/>
          <w:szCs w:val="24"/>
        </w:rPr>
        <w:t>令和３年３月２４日</w:t>
      </w:r>
    </w:p>
    <w:p w:rsidR="00764436" w:rsidRDefault="00B3297D">
      <w:pPr>
        <w:rPr>
          <w:rFonts w:hint="eastAsia"/>
          <w:sz w:val="24"/>
          <w:szCs w:val="24"/>
        </w:rPr>
      </w:pPr>
      <w:r>
        <w:rPr>
          <w:sz w:val="24"/>
          <w:szCs w:val="24"/>
        </w:rPr>
        <w:t xml:space="preserve">　保護者　様</w:t>
      </w:r>
    </w:p>
    <w:p w:rsidR="00764436" w:rsidRDefault="00B3297D">
      <w:pPr>
        <w:rPr>
          <w:rFonts w:hint="eastAsia"/>
          <w:sz w:val="24"/>
          <w:szCs w:val="24"/>
        </w:rPr>
      </w:pPr>
      <w:r>
        <w:rPr>
          <w:sz w:val="24"/>
          <w:szCs w:val="24"/>
        </w:rPr>
        <w:t xml:space="preserve">　　　　　　　　　　　　　　　　　　　　　　　　　　　　　　　野田市教育委員会</w:t>
      </w:r>
    </w:p>
    <w:p w:rsidR="00764436" w:rsidRDefault="00B3297D">
      <w:pPr>
        <w:rPr>
          <w:rFonts w:hint="eastAsia"/>
          <w:sz w:val="24"/>
          <w:szCs w:val="24"/>
        </w:rPr>
      </w:pPr>
      <w:r>
        <w:rPr>
          <w:sz w:val="24"/>
          <w:szCs w:val="24"/>
        </w:rPr>
        <w:t xml:space="preserve">　　　　　　　　　　　　　　　　　　　　　　　　　　　　　　　教育長　佐藤　裕</w:t>
      </w:r>
    </w:p>
    <w:p w:rsidR="00764436" w:rsidRDefault="00B3297D">
      <w:pPr>
        <w:rPr>
          <w:rFonts w:hint="eastAsia"/>
          <w:sz w:val="24"/>
          <w:szCs w:val="24"/>
        </w:rPr>
      </w:pPr>
      <w:r>
        <w:rPr>
          <w:sz w:val="24"/>
          <w:szCs w:val="24"/>
        </w:rPr>
        <w:t xml:space="preserve">　　</w:t>
      </w:r>
    </w:p>
    <w:p w:rsidR="00764436" w:rsidRDefault="00B3297D">
      <w:pPr>
        <w:jc w:val="center"/>
        <w:rPr>
          <w:rFonts w:hint="eastAsia"/>
          <w:sz w:val="24"/>
          <w:szCs w:val="24"/>
        </w:rPr>
      </w:pPr>
      <w:r>
        <w:rPr>
          <w:sz w:val="24"/>
          <w:szCs w:val="24"/>
        </w:rPr>
        <w:t>春休み中の新型コロナウイルス感染拡大防止のお願い</w:t>
      </w:r>
    </w:p>
    <w:p w:rsidR="00764436" w:rsidRDefault="00B3297D">
      <w:pPr>
        <w:rPr>
          <w:rFonts w:hint="eastAsia"/>
          <w:sz w:val="24"/>
          <w:szCs w:val="24"/>
        </w:rPr>
      </w:pPr>
      <w:r>
        <w:rPr>
          <w:sz w:val="24"/>
          <w:szCs w:val="24"/>
        </w:rPr>
        <w:t xml:space="preserve">　</w:t>
      </w:r>
    </w:p>
    <w:p w:rsidR="00764436" w:rsidRDefault="00B3297D">
      <w:pPr>
        <w:rPr>
          <w:rFonts w:hint="eastAsia"/>
          <w:sz w:val="24"/>
          <w:szCs w:val="24"/>
        </w:rPr>
      </w:pPr>
      <w:r>
        <w:rPr>
          <w:sz w:val="24"/>
          <w:szCs w:val="24"/>
        </w:rPr>
        <w:t xml:space="preserve">　３月２１日に緊急事態宣言が解除されましたが、一都三県の感染状況は「下げ止まり」と報道され、学校と家庭が協力して、リバウンド防止に最大限取り組む必要があります。</w:t>
      </w:r>
    </w:p>
    <w:p w:rsidR="00764436" w:rsidRDefault="00B3297D">
      <w:pPr>
        <w:ind w:firstLine="240"/>
        <w:rPr>
          <w:rFonts w:hint="eastAsia"/>
          <w:sz w:val="24"/>
          <w:szCs w:val="24"/>
        </w:rPr>
      </w:pPr>
      <w:r>
        <w:rPr>
          <w:sz w:val="24"/>
          <w:szCs w:val="24"/>
        </w:rPr>
        <w:t>春休みには、感染拡大防止に取り組んでいただいて、新年度予定されている入学式等の学校行事を実施できるようお願いいたします。</w:t>
      </w:r>
    </w:p>
    <w:p w:rsidR="00764436" w:rsidRDefault="00B3297D">
      <w:pPr>
        <w:ind w:firstLine="240"/>
        <w:rPr>
          <w:rFonts w:hint="eastAsia"/>
          <w:sz w:val="24"/>
          <w:szCs w:val="24"/>
        </w:rPr>
      </w:pPr>
      <w:r>
        <w:rPr>
          <w:sz w:val="24"/>
          <w:szCs w:val="24"/>
        </w:rPr>
        <w:t>つきましては、ご家庭におかれましても下記の事項について、お子様にご指導いただくとともにご協力くださるようお願い申し上げます。</w:t>
      </w:r>
    </w:p>
    <w:p w:rsidR="00764436" w:rsidRDefault="00764436">
      <w:pPr>
        <w:ind w:firstLine="210"/>
        <w:rPr>
          <w:rFonts w:hint="eastAsia"/>
        </w:rPr>
      </w:pPr>
    </w:p>
    <w:p w:rsidR="00764436" w:rsidRDefault="00B3297D">
      <w:pPr>
        <w:pStyle w:val="ad"/>
      </w:pPr>
      <w:r>
        <w:t xml:space="preserve">　記</w:t>
      </w:r>
    </w:p>
    <w:p w:rsidR="00B3297D" w:rsidRDefault="00B3297D">
      <w:pPr>
        <w:pStyle w:val="ad"/>
        <w:rPr>
          <w:rFonts w:hint="eastAsia"/>
        </w:rPr>
      </w:pPr>
      <w:bookmarkStart w:id="0" w:name="_GoBack"/>
      <w:bookmarkEnd w:id="0"/>
    </w:p>
    <w:p w:rsidR="00764436" w:rsidRDefault="00B3297D">
      <w:pPr>
        <w:rPr>
          <w:rFonts w:hint="eastAsia"/>
        </w:rPr>
      </w:pPr>
      <w:r>
        <w:t xml:space="preserve">　</w:t>
      </w:r>
      <w:r>
        <w:rPr>
          <w:sz w:val="24"/>
          <w:szCs w:val="24"/>
        </w:rPr>
        <w:t>１．感染拡大防止等のさらなる徹底について</w:t>
      </w:r>
    </w:p>
    <w:p w:rsidR="00764436" w:rsidRDefault="00B3297D">
      <w:pPr>
        <w:ind w:firstLine="480"/>
        <w:rPr>
          <w:rFonts w:hint="eastAsia"/>
        </w:rPr>
      </w:pPr>
      <w:r>
        <w:rPr>
          <w:sz w:val="24"/>
          <w:szCs w:val="24"/>
        </w:rPr>
        <w:t>①</w:t>
      </w:r>
      <w:r>
        <w:rPr>
          <w:sz w:val="24"/>
          <w:szCs w:val="24"/>
        </w:rPr>
        <w:t xml:space="preserve">　</w:t>
      </w:r>
      <w:r>
        <w:rPr>
          <w:sz w:val="24"/>
          <w:szCs w:val="24"/>
          <w:u w:val="double"/>
        </w:rPr>
        <w:t>不要不急の外出を控え</w:t>
      </w:r>
      <w:r>
        <w:rPr>
          <w:sz w:val="24"/>
          <w:szCs w:val="24"/>
        </w:rPr>
        <w:t>、家庭で過ごしてください。</w:t>
      </w:r>
    </w:p>
    <w:p w:rsidR="00764436" w:rsidRDefault="00B3297D">
      <w:pPr>
        <w:ind w:firstLine="480"/>
        <w:rPr>
          <w:rFonts w:hint="eastAsia"/>
          <w:sz w:val="24"/>
          <w:szCs w:val="24"/>
        </w:rPr>
      </w:pPr>
      <w:r>
        <w:rPr>
          <w:sz w:val="24"/>
          <w:szCs w:val="24"/>
        </w:rPr>
        <w:t>②</w:t>
      </w:r>
      <w:r>
        <w:rPr>
          <w:sz w:val="24"/>
          <w:szCs w:val="24"/>
        </w:rPr>
        <w:t xml:space="preserve">　部活動は、市内の感染状況をふまえ実施しますが、体調が悪い場合は、体を休め</w:t>
      </w:r>
    </w:p>
    <w:p w:rsidR="00B3297D" w:rsidRDefault="00B3297D">
      <w:pPr>
        <w:ind w:firstLine="960"/>
        <w:rPr>
          <w:sz w:val="24"/>
          <w:szCs w:val="24"/>
        </w:rPr>
      </w:pPr>
      <w:r>
        <w:rPr>
          <w:sz w:val="24"/>
          <w:szCs w:val="24"/>
        </w:rPr>
        <w:t>る等、健康管理を徹底してください。また、</w:t>
      </w:r>
      <w:r>
        <w:rPr>
          <w:sz w:val="24"/>
          <w:szCs w:val="24"/>
          <w:u w:val="double"/>
        </w:rPr>
        <w:t>登下校中は、マスクを着用し</w:t>
      </w:r>
      <w:r>
        <w:rPr>
          <w:sz w:val="24"/>
          <w:szCs w:val="24"/>
        </w:rPr>
        <w:t>、寄り</w:t>
      </w:r>
    </w:p>
    <w:p w:rsidR="00764436" w:rsidRPr="00B3297D" w:rsidRDefault="00B3297D" w:rsidP="00B3297D">
      <w:pPr>
        <w:ind w:firstLine="960"/>
        <w:rPr>
          <w:rFonts w:hint="eastAsia"/>
        </w:rPr>
      </w:pPr>
      <w:r>
        <w:rPr>
          <w:sz w:val="24"/>
          <w:szCs w:val="24"/>
        </w:rPr>
        <w:t>道</w:t>
      </w:r>
      <w:r>
        <w:rPr>
          <w:sz w:val="24"/>
          <w:szCs w:val="24"/>
        </w:rPr>
        <w:t>はせ</w:t>
      </w:r>
      <w:r>
        <w:rPr>
          <w:sz w:val="24"/>
          <w:szCs w:val="24"/>
        </w:rPr>
        <w:t>ず、速やかに帰宅する等、感染防止に取り組んでください。</w:t>
      </w:r>
    </w:p>
    <w:p w:rsidR="00764436" w:rsidRDefault="00B3297D">
      <w:pPr>
        <w:rPr>
          <w:rFonts w:hint="eastAsia"/>
          <w:sz w:val="24"/>
          <w:szCs w:val="24"/>
        </w:rPr>
      </w:pPr>
      <w:r>
        <w:rPr>
          <w:sz w:val="24"/>
          <w:szCs w:val="24"/>
        </w:rPr>
        <w:t xml:space="preserve">　　</w:t>
      </w:r>
      <w:r>
        <w:rPr>
          <w:sz w:val="24"/>
          <w:szCs w:val="24"/>
        </w:rPr>
        <w:t>③</w:t>
      </w:r>
      <w:r>
        <w:rPr>
          <w:sz w:val="24"/>
          <w:szCs w:val="24"/>
        </w:rPr>
        <w:t xml:space="preserve">　外出時は、マスクを必ず着用し、３密（密接、密集、密閉）の回避等の基本的な</w:t>
      </w:r>
    </w:p>
    <w:p w:rsidR="00764436" w:rsidRDefault="00B3297D">
      <w:pPr>
        <w:ind w:firstLine="960"/>
        <w:rPr>
          <w:rFonts w:hint="eastAsia"/>
          <w:sz w:val="24"/>
          <w:szCs w:val="24"/>
        </w:rPr>
      </w:pPr>
      <w:r>
        <w:rPr>
          <w:sz w:val="24"/>
          <w:szCs w:val="24"/>
        </w:rPr>
        <w:t>感染症対策について取り組んでください。</w:t>
      </w:r>
    </w:p>
    <w:p w:rsidR="00764436" w:rsidRDefault="00B3297D">
      <w:pPr>
        <w:ind w:firstLine="480"/>
        <w:rPr>
          <w:rFonts w:hint="eastAsia"/>
          <w:sz w:val="24"/>
          <w:szCs w:val="24"/>
        </w:rPr>
      </w:pPr>
      <w:r>
        <w:rPr>
          <w:sz w:val="24"/>
          <w:szCs w:val="24"/>
        </w:rPr>
        <w:t>④</w:t>
      </w:r>
      <w:r>
        <w:rPr>
          <w:sz w:val="24"/>
          <w:szCs w:val="24"/>
        </w:rPr>
        <w:t xml:space="preserve">　帰宅したら「うがい・手洗い」を徹底してください。</w:t>
      </w:r>
    </w:p>
    <w:p w:rsidR="00764436" w:rsidRDefault="00764436">
      <w:pPr>
        <w:ind w:firstLine="240"/>
        <w:rPr>
          <w:rFonts w:hint="eastAsia"/>
          <w:sz w:val="24"/>
          <w:szCs w:val="24"/>
        </w:rPr>
      </w:pPr>
    </w:p>
    <w:p w:rsidR="00764436" w:rsidRDefault="00B3297D">
      <w:pPr>
        <w:ind w:firstLine="240"/>
        <w:rPr>
          <w:rFonts w:hint="eastAsia"/>
          <w:sz w:val="24"/>
          <w:szCs w:val="24"/>
        </w:rPr>
      </w:pPr>
      <w:r>
        <w:rPr>
          <w:sz w:val="24"/>
          <w:szCs w:val="24"/>
        </w:rPr>
        <w:t>２．日常的な健康管理等について</w:t>
      </w:r>
    </w:p>
    <w:p w:rsidR="00764436" w:rsidRDefault="00B3297D">
      <w:pPr>
        <w:ind w:firstLine="480"/>
        <w:rPr>
          <w:rFonts w:hint="eastAsia"/>
          <w:sz w:val="24"/>
          <w:szCs w:val="24"/>
        </w:rPr>
      </w:pPr>
      <w:r>
        <w:rPr>
          <w:sz w:val="24"/>
          <w:szCs w:val="24"/>
        </w:rPr>
        <w:t>①</w:t>
      </w:r>
      <w:r>
        <w:rPr>
          <w:sz w:val="24"/>
          <w:szCs w:val="24"/>
        </w:rPr>
        <w:t xml:space="preserve">　毎日、検温を行い、発熱等がある場合は、かかりつけの医療機関を受診する等</w:t>
      </w:r>
    </w:p>
    <w:p w:rsidR="00764436" w:rsidRDefault="00B3297D">
      <w:pPr>
        <w:ind w:firstLine="960"/>
        <w:rPr>
          <w:rFonts w:hint="eastAsia"/>
          <w:sz w:val="24"/>
          <w:szCs w:val="24"/>
        </w:rPr>
      </w:pPr>
      <w:r>
        <w:rPr>
          <w:sz w:val="24"/>
          <w:szCs w:val="24"/>
        </w:rPr>
        <w:t>早めに対応してください。</w:t>
      </w:r>
    </w:p>
    <w:p w:rsidR="00764436" w:rsidRDefault="00B3297D">
      <w:pPr>
        <w:ind w:firstLine="480"/>
        <w:rPr>
          <w:rFonts w:hint="eastAsia"/>
        </w:rPr>
      </w:pPr>
      <w:r>
        <w:rPr>
          <w:sz w:val="24"/>
          <w:szCs w:val="24"/>
        </w:rPr>
        <w:t>②</w:t>
      </w:r>
      <w:r>
        <w:rPr>
          <w:sz w:val="24"/>
          <w:szCs w:val="24"/>
        </w:rPr>
        <w:t xml:space="preserve">　</w:t>
      </w:r>
      <w:r>
        <w:rPr>
          <w:sz w:val="24"/>
          <w:szCs w:val="24"/>
          <w:u w:val="double"/>
        </w:rPr>
        <w:t>規則正しい生活を送り、免疫力を高め</w:t>
      </w:r>
      <w:r>
        <w:rPr>
          <w:sz w:val="24"/>
          <w:szCs w:val="24"/>
        </w:rPr>
        <w:t>、お子様が感染拡大防止に取り組むよう</w:t>
      </w:r>
    </w:p>
    <w:p w:rsidR="00764436" w:rsidRDefault="00B3297D">
      <w:pPr>
        <w:ind w:firstLine="480"/>
        <w:rPr>
          <w:rFonts w:hint="eastAsia"/>
          <w:sz w:val="24"/>
          <w:szCs w:val="24"/>
        </w:rPr>
      </w:pPr>
      <w:r>
        <w:rPr>
          <w:sz w:val="24"/>
          <w:szCs w:val="24"/>
        </w:rPr>
        <w:t xml:space="preserve">　　ご協力ください。</w:t>
      </w:r>
    </w:p>
    <w:p w:rsidR="00764436" w:rsidRDefault="00B3297D">
      <w:pPr>
        <w:rPr>
          <w:rFonts w:hint="eastAsia"/>
          <w:sz w:val="24"/>
          <w:szCs w:val="24"/>
        </w:rPr>
      </w:pPr>
      <w:r>
        <w:rPr>
          <w:sz w:val="24"/>
          <w:szCs w:val="24"/>
        </w:rPr>
        <w:t xml:space="preserve">　　</w:t>
      </w:r>
    </w:p>
    <w:p w:rsidR="00764436" w:rsidRDefault="00B3297D">
      <w:pPr>
        <w:ind w:firstLine="240"/>
        <w:rPr>
          <w:rFonts w:hint="eastAsia"/>
          <w:sz w:val="24"/>
          <w:szCs w:val="24"/>
        </w:rPr>
      </w:pPr>
      <w:r>
        <w:rPr>
          <w:sz w:val="24"/>
          <w:szCs w:val="24"/>
        </w:rPr>
        <w:t>３．園児児童生徒及び家族でＰＣＲ検査等を受ける場合の対応について</w:t>
      </w:r>
    </w:p>
    <w:p w:rsidR="00764436" w:rsidRDefault="00B3297D">
      <w:pPr>
        <w:ind w:firstLine="480"/>
        <w:rPr>
          <w:rFonts w:hint="eastAsia"/>
          <w:sz w:val="24"/>
          <w:szCs w:val="24"/>
        </w:rPr>
      </w:pPr>
      <w:r>
        <w:rPr>
          <w:sz w:val="24"/>
          <w:szCs w:val="24"/>
        </w:rPr>
        <w:t>①</w:t>
      </w:r>
      <w:r>
        <w:rPr>
          <w:sz w:val="24"/>
          <w:szCs w:val="24"/>
        </w:rPr>
        <w:t xml:space="preserve">　家族が、ＰＣＲ検査等を受けた場合</w:t>
      </w:r>
    </w:p>
    <w:p w:rsidR="00764436" w:rsidRDefault="00B3297D">
      <w:pPr>
        <w:ind w:firstLine="720"/>
        <w:rPr>
          <w:rFonts w:hint="eastAsia"/>
          <w:sz w:val="24"/>
          <w:szCs w:val="24"/>
        </w:rPr>
      </w:pPr>
      <w:r>
        <w:rPr>
          <w:sz w:val="24"/>
          <w:szCs w:val="24"/>
        </w:rPr>
        <w:t>・実施日及び結果日、検査実施の医療機関、家族の健康状態等を学校に報告してく</w:t>
      </w:r>
    </w:p>
    <w:p w:rsidR="00764436" w:rsidRDefault="00B3297D">
      <w:pPr>
        <w:ind w:firstLine="720"/>
        <w:rPr>
          <w:rFonts w:hint="eastAsia"/>
          <w:sz w:val="24"/>
          <w:szCs w:val="24"/>
        </w:rPr>
      </w:pPr>
      <w:r>
        <w:rPr>
          <w:sz w:val="24"/>
          <w:szCs w:val="24"/>
        </w:rPr>
        <w:t xml:space="preserve">　ださい。</w:t>
      </w:r>
    </w:p>
    <w:p w:rsidR="00764436" w:rsidRDefault="00B3297D">
      <w:pPr>
        <w:rPr>
          <w:rFonts w:hint="eastAsia"/>
          <w:sz w:val="24"/>
          <w:szCs w:val="24"/>
        </w:rPr>
      </w:pPr>
      <w:r>
        <w:rPr>
          <w:sz w:val="24"/>
          <w:szCs w:val="24"/>
        </w:rPr>
        <w:t xml:space="preserve">　　</w:t>
      </w:r>
      <w:r>
        <w:rPr>
          <w:sz w:val="24"/>
          <w:szCs w:val="24"/>
        </w:rPr>
        <w:t>②</w:t>
      </w:r>
      <w:r>
        <w:rPr>
          <w:sz w:val="24"/>
          <w:szCs w:val="24"/>
        </w:rPr>
        <w:t xml:space="preserve">　検査を受け、「陽性」と判明した場合</w:t>
      </w:r>
    </w:p>
    <w:p w:rsidR="00764436" w:rsidRDefault="00B3297D">
      <w:pPr>
        <w:ind w:firstLine="720"/>
        <w:rPr>
          <w:rFonts w:hint="eastAsia"/>
          <w:sz w:val="24"/>
          <w:szCs w:val="24"/>
        </w:rPr>
      </w:pPr>
      <w:r>
        <w:rPr>
          <w:sz w:val="24"/>
          <w:szCs w:val="24"/>
        </w:rPr>
        <w:t>・平日は、学校に報告してください。学校休業日は、市役所（代表</w:t>
      </w:r>
      <w:r>
        <w:rPr>
          <w:sz w:val="24"/>
          <w:szCs w:val="24"/>
        </w:rPr>
        <w:t>04-7125-1111</w:t>
      </w:r>
      <w:r>
        <w:rPr>
          <w:sz w:val="24"/>
          <w:szCs w:val="24"/>
        </w:rPr>
        <w:t>）</w:t>
      </w:r>
    </w:p>
    <w:p w:rsidR="00764436" w:rsidRDefault="00B3297D">
      <w:pPr>
        <w:ind w:firstLine="960"/>
        <w:rPr>
          <w:rFonts w:hint="eastAsia"/>
          <w:sz w:val="24"/>
          <w:szCs w:val="24"/>
        </w:rPr>
      </w:pPr>
      <w:r>
        <w:rPr>
          <w:sz w:val="24"/>
          <w:szCs w:val="24"/>
        </w:rPr>
        <w:t>守衛に連絡していただき、学校教育課長が保護者の方に折り返し連絡します。</w:t>
      </w:r>
    </w:p>
    <w:sectPr w:rsidR="00764436">
      <w:pgSz w:w="11906" w:h="16838"/>
      <w:pgMar w:top="1440" w:right="1080" w:bottom="1440" w:left="108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
  <w:rsids>
    <w:rsidRoot w:val="00764436"/>
    <w:rsid w:val="00764436"/>
    <w:rsid w:val="00B3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DB5B4"/>
  <w15:docId w15:val="{307AA725-D977-483B-8B6E-A2105F9A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style>
  <w:style w:type="character" w:customStyle="1" w:styleId="a4">
    <w:name w:val="記 (文字)"/>
    <w:basedOn w:val="a0"/>
    <w:qFormat/>
    <w:rPr>
      <w:sz w:val="24"/>
      <w:szCs w:val="24"/>
    </w:rPr>
  </w:style>
  <w:style w:type="character" w:customStyle="1" w:styleId="a5">
    <w:name w:val="結語 (文字)"/>
    <w:basedOn w:val="a0"/>
    <w:qFormat/>
    <w:rPr>
      <w:sz w:val="24"/>
      <w:szCs w:val="24"/>
    </w:rPr>
  </w:style>
  <w:style w:type="character" w:customStyle="1" w:styleId="a6">
    <w:name w:val="吹き出し (文字)"/>
    <w:basedOn w:val="a0"/>
    <w:qFormat/>
    <w:rPr>
      <w:rFonts w:ascii="Arial" w:eastAsia="ＭＳ ゴシック" w:hAnsi="Arial" w:cs="DejaVu Sans"/>
      <w:sz w:val="18"/>
      <w:szCs w:val="18"/>
    </w:rPr>
  </w:style>
  <w:style w:type="character" w:customStyle="1" w:styleId="a7">
    <w:name w:val="ヘッダー (文字)"/>
    <w:basedOn w:val="a0"/>
    <w:qFormat/>
  </w:style>
  <w:style w:type="character" w:customStyle="1" w:styleId="a8">
    <w:name w:val="フッター (文字)"/>
    <w:basedOn w:val="a0"/>
    <w:qFormat/>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Date"/>
    <w:basedOn w:val="a"/>
    <w:qFormat/>
  </w:style>
  <w:style w:type="paragraph" w:styleId="ad">
    <w:name w:val="Note Heading"/>
    <w:basedOn w:val="a"/>
    <w:qFormat/>
    <w:pPr>
      <w:jc w:val="center"/>
    </w:pPr>
    <w:rPr>
      <w:sz w:val="24"/>
      <w:szCs w:val="24"/>
    </w:rPr>
  </w:style>
  <w:style w:type="paragraph" w:styleId="ae">
    <w:name w:val="Closing"/>
    <w:basedOn w:val="a"/>
    <w:qFormat/>
    <w:pPr>
      <w:jc w:val="right"/>
    </w:pPr>
    <w:rPr>
      <w:sz w:val="24"/>
      <w:szCs w:val="24"/>
    </w:rPr>
  </w:style>
  <w:style w:type="paragraph" w:styleId="af">
    <w:name w:val="Balloon Text"/>
    <w:basedOn w:val="a"/>
    <w:qFormat/>
    <w:rPr>
      <w:rFonts w:ascii="Arial" w:eastAsia="ＭＳ ゴシック" w:hAnsi="Arial"/>
      <w:sz w:val="18"/>
      <w:szCs w:val="18"/>
    </w:rPr>
  </w:style>
  <w:style w:type="paragraph" w:styleId="af0">
    <w:name w:val="header"/>
    <w:basedOn w:val="a"/>
    <w:pPr>
      <w:tabs>
        <w:tab w:val="center" w:pos="4252"/>
        <w:tab w:val="right" w:pos="8504"/>
      </w:tabs>
      <w:snapToGrid w:val="0"/>
    </w:pPr>
  </w:style>
  <w:style w:type="paragraph" w:styleId="af1">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dc:description/>
  <cp:lastModifiedBy>nodaadmin</cp:lastModifiedBy>
  <cp:revision>12</cp:revision>
  <cp:lastPrinted>2021-03-19T10:12:00Z</cp:lastPrinted>
  <dcterms:created xsi:type="dcterms:W3CDTF">2021-03-17T00:47:00Z</dcterms:created>
  <dcterms:modified xsi:type="dcterms:W3CDTF">2021-03-24T01:52:00Z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