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9D" w:rsidRDefault="0051539D">
      <w:pPr>
        <w:rPr>
          <w:rFonts w:ascii="ＭＳ Ｐ明朝" w:eastAsia="ＭＳ Ｐ明朝" w:hAnsi="ＭＳ Ｐ明朝"/>
          <w:sz w:val="24"/>
          <w:szCs w:val="24"/>
        </w:rPr>
      </w:pPr>
    </w:p>
    <w:p w:rsidR="0051539D" w:rsidRDefault="009004C3">
      <w:pPr>
        <w:rPr>
          <w:rFonts w:ascii="ＭＳ Ｐ明朝" w:eastAsia="ＭＳ Ｐ明朝" w:hAnsi="ＭＳ Ｐ明朝"/>
          <w:sz w:val="28"/>
          <w:szCs w:val="28"/>
        </w:rPr>
      </w:pPr>
      <w:r>
        <w:rPr>
          <w:rFonts w:ascii="ＭＳ Ｐ明朝" w:eastAsia="ＭＳ Ｐ明朝" w:hAnsi="ＭＳ Ｐ明朝"/>
          <w:sz w:val="28"/>
          <w:szCs w:val="28"/>
        </w:rPr>
        <w:t>【</w:t>
      </w:r>
      <w:r>
        <w:rPr>
          <w:rFonts w:ascii="ＭＳ Ｐ明朝" w:eastAsia="ＭＳ Ｐ明朝" w:hAnsi="ＭＳ Ｐ明朝" w:hint="eastAsia"/>
          <w:sz w:val="28"/>
          <w:szCs w:val="28"/>
        </w:rPr>
        <w:t>令和４年度</w:t>
      </w:r>
      <w:r>
        <w:rPr>
          <w:rFonts w:ascii="ＭＳ Ｐ明朝" w:eastAsia="ＭＳ Ｐ明朝" w:hAnsi="ＭＳ Ｐ明朝"/>
          <w:sz w:val="28"/>
          <w:szCs w:val="28"/>
        </w:rPr>
        <w:t>学校評価アンケートの考察】</w:t>
      </w:r>
    </w:p>
    <w:p w:rsidR="0051539D" w:rsidRDefault="009004C3">
      <w:pPr>
        <w:pStyle w:val="a7"/>
        <w:numPr>
          <w:ilvl w:val="0"/>
          <w:numId w:val="1"/>
        </w:numPr>
        <w:rPr>
          <w:rFonts w:ascii="ＭＳ Ｐ明朝" w:eastAsia="ＭＳ Ｐ明朝" w:hAnsi="ＭＳ Ｐ明朝"/>
          <w:sz w:val="24"/>
          <w:szCs w:val="24"/>
          <w:bdr w:val="single" w:sz="4" w:space="0" w:color="00000A"/>
        </w:rPr>
      </w:pPr>
      <w:r>
        <w:rPr>
          <w:rFonts w:ascii="ＭＳ Ｐ明朝" w:eastAsia="ＭＳ Ｐ明朝" w:hAnsi="ＭＳ Ｐ明朝"/>
          <w:sz w:val="24"/>
          <w:szCs w:val="24"/>
          <w:bdr w:val="single" w:sz="4" w:space="0" w:color="00000A"/>
        </w:rPr>
        <w:t>学校教育目標</w:t>
      </w:r>
    </w:p>
    <w:p w:rsidR="0051539D" w:rsidRDefault="009004C3">
      <w:pPr>
        <w:pStyle w:val="a7"/>
        <w:numPr>
          <w:ilvl w:val="0"/>
          <w:numId w:val="2"/>
        </w:numPr>
        <w:ind w:left="570"/>
        <w:rPr>
          <w:rFonts w:ascii="ＭＳ Ｐ明朝" w:eastAsia="ＭＳ Ｐ明朝" w:hAnsi="ＭＳ Ｐ明朝"/>
          <w:sz w:val="24"/>
          <w:szCs w:val="24"/>
        </w:rPr>
      </w:pPr>
      <w:r>
        <w:rPr>
          <w:rFonts w:ascii="ＭＳ Ｐ明朝" w:eastAsia="ＭＳ Ｐ明朝" w:hAnsi="ＭＳ Ｐ明朝"/>
          <w:sz w:val="24"/>
          <w:szCs w:val="24"/>
        </w:rPr>
        <w:t>「楽しく学校に通う」の項目では、保護者と教職員と児童ともに高評価になっている。今年度は、新型コロナウイルス感染症防止対策が昨年度に比べると緩和され、学校生活も元に戻りつつあった。行事等については、縮減の方向に変更することもあったが、コロナ前と同様にできることも増えた。各種校外学習、学校行事、調理実習、</w:t>
      </w:r>
      <w:r>
        <w:rPr>
          <w:rFonts w:ascii="ＭＳ Ｐ明朝" w:eastAsia="ＭＳ Ｐ明朝" w:hAnsi="ＭＳ Ｐ明朝"/>
          <w:sz w:val="24"/>
          <w:szCs w:val="24"/>
        </w:rPr>
        <w:t>PTA</w:t>
      </w:r>
      <w:r>
        <w:rPr>
          <w:rFonts w:ascii="ＭＳ Ｐ明朝" w:eastAsia="ＭＳ Ｐ明朝" w:hAnsi="ＭＳ Ｐ明朝"/>
          <w:sz w:val="24"/>
          <w:szCs w:val="24"/>
        </w:rPr>
        <w:t>バザーなどをコロナ渦でも対策を講じて行ったことで、学校に通う楽しみを見出す児童が多かったことが、高評価の要因と考えられる。引き続き、児童にとって魅力的な学校運営に努めていきたい。</w:t>
      </w:r>
    </w:p>
    <w:p w:rsidR="0051539D" w:rsidRDefault="0051539D">
      <w:pPr>
        <w:pStyle w:val="a7"/>
        <w:ind w:left="570"/>
        <w:rPr>
          <w:rFonts w:ascii="ＭＳ Ｐ明朝" w:eastAsia="ＭＳ Ｐ明朝" w:hAnsi="ＭＳ Ｐ明朝"/>
          <w:sz w:val="24"/>
          <w:szCs w:val="24"/>
        </w:rPr>
      </w:pPr>
    </w:p>
    <w:p w:rsidR="0051539D" w:rsidRDefault="009004C3">
      <w:pPr>
        <w:pStyle w:val="a7"/>
        <w:numPr>
          <w:ilvl w:val="0"/>
          <w:numId w:val="2"/>
        </w:numPr>
        <w:ind w:left="450" w:hanging="240"/>
        <w:rPr>
          <w:rFonts w:ascii="ＭＳ Ｐ明朝" w:eastAsia="ＭＳ Ｐ明朝" w:hAnsi="ＭＳ Ｐ明朝"/>
          <w:sz w:val="24"/>
          <w:szCs w:val="24"/>
        </w:rPr>
      </w:pPr>
      <w:r>
        <w:rPr>
          <w:rFonts w:ascii="ＭＳ Ｐ明朝" w:eastAsia="ＭＳ Ｐ明朝" w:hAnsi="ＭＳ Ｐ明朝"/>
          <w:sz w:val="24"/>
          <w:szCs w:val="24"/>
        </w:rPr>
        <w:t>「すすんで学習」の項目は、教職員、児童の評価が保護者の評価に比べて低くなっている。平均すると、普通の評価であるが他項目に比べると低い評価となっている。今年度は昨年に比べ、低学年の児童の数が増えていることで、主体的な学習ができている割合が低くなったとことも一因と考えられる。今年度は、校内研修等を通して、「主体的な学び」の実現に向け</w:t>
      </w:r>
      <w:r>
        <w:rPr>
          <w:rFonts w:ascii="ＭＳ Ｐ明朝" w:eastAsia="ＭＳ Ｐ明朝" w:hAnsi="ＭＳ Ｐ明朝"/>
          <w:sz w:val="24"/>
          <w:szCs w:val="24"/>
        </w:rPr>
        <w:t>て授業改善をしてきたが、今後も引き続き、児童の考えや思いを引き出し、すすんで表現できる児童の育成と「主体的な学習」への意識を高める授業改善を行っていきたい。</w:t>
      </w:r>
    </w:p>
    <w:p w:rsidR="0051539D" w:rsidRDefault="0051539D">
      <w:pPr>
        <w:rPr>
          <w:rFonts w:ascii="ＭＳ Ｐ明朝" w:eastAsia="ＭＳ Ｐ明朝" w:hAnsi="ＭＳ Ｐ明朝"/>
          <w:sz w:val="24"/>
          <w:szCs w:val="24"/>
        </w:rPr>
      </w:pPr>
    </w:p>
    <w:p w:rsidR="0051539D" w:rsidRDefault="009004C3">
      <w:pPr>
        <w:pStyle w:val="a7"/>
        <w:numPr>
          <w:ilvl w:val="0"/>
          <w:numId w:val="2"/>
        </w:numPr>
        <w:ind w:left="450" w:hanging="240"/>
        <w:rPr>
          <w:rFonts w:ascii="ＭＳ Ｐ明朝" w:eastAsia="ＭＳ Ｐ明朝" w:hAnsi="ＭＳ Ｐ明朝"/>
          <w:sz w:val="24"/>
          <w:szCs w:val="24"/>
        </w:rPr>
      </w:pPr>
      <w:r>
        <w:rPr>
          <w:rFonts w:ascii="ＭＳ Ｐ明朝" w:eastAsia="ＭＳ Ｐ明朝" w:hAnsi="ＭＳ Ｐ明朝"/>
          <w:sz w:val="24"/>
          <w:szCs w:val="24"/>
        </w:rPr>
        <w:t>「思いやりのある行動」の項目では、保護者、教職員、児童ともに高評価になっている。特に児童については昨年比で７％、保護者も</w:t>
      </w:r>
      <w:r>
        <w:rPr>
          <w:rFonts w:ascii="ＭＳ Ｐ明朝" w:eastAsia="ＭＳ Ｐ明朝" w:hAnsi="ＭＳ Ｐ明朝"/>
          <w:sz w:val="24"/>
          <w:szCs w:val="24"/>
        </w:rPr>
        <w:t>2</w:t>
      </w:r>
      <w:r>
        <w:rPr>
          <w:rFonts w:ascii="ＭＳ Ｐ明朝" w:eastAsia="ＭＳ Ｐ明朝" w:hAnsi="ＭＳ Ｐ明朝"/>
          <w:sz w:val="24"/>
          <w:szCs w:val="24"/>
        </w:rPr>
        <w:t>％高くなった。一昨年から比べると児童は１４％、保護者も１５％高くなっている。このことから、本校は優しい児童が年々多くなっていることがわかる。集団生活をしているので、友だち同士のトラブルはあって当たり前だが、トラブルがあった時は人間</w:t>
      </w:r>
      <w:r>
        <w:rPr>
          <w:rFonts w:ascii="ＭＳ Ｐ明朝" w:eastAsia="ＭＳ Ｐ明朝" w:hAnsi="ＭＳ Ｐ明朝"/>
          <w:sz w:val="24"/>
          <w:szCs w:val="24"/>
        </w:rPr>
        <w:t>関係づくりの好機ととらえ、相手の立場に立って物事を考えるチャンスとしたい。今後もさらに、「笑顔の学校　福にっこり」の実現に向け、アンテナを高くし児童に丁寧に接する教職員集団を作っていきたい。</w:t>
      </w:r>
    </w:p>
    <w:p w:rsidR="0051539D" w:rsidRDefault="0051539D">
      <w:pPr>
        <w:pStyle w:val="a7"/>
        <w:rPr>
          <w:rFonts w:ascii="ＭＳ Ｐ明朝" w:eastAsia="ＭＳ Ｐ明朝" w:hAnsi="ＭＳ Ｐ明朝"/>
          <w:sz w:val="24"/>
          <w:szCs w:val="24"/>
        </w:rPr>
      </w:pPr>
    </w:p>
    <w:p w:rsidR="0051539D" w:rsidRDefault="009004C3">
      <w:pPr>
        <w:pStyle w:val="a7"/>
        <w:numPr>
          <w:ilvl w:val="0"/>
          <w:numId w:val="2"/>
        </w:numPr>
        <w:ind w:left="570"/>
        <w:rPr>
          <w:rFonts w:ascii="ＭＳ Ｐ明朝" w:eastAsia="ＭＳ Ｐ明朝" w:hAnsi="ＭＳ Ｐ明朝"/>
          <w:sz w:val="24"/>
          <w:szCs w:val="24"/>
        </w:rPr>
      </w:pPr>
      <w:r>
        <w:rPr>
          <w:rFonts w:ascii="ＭＳ Ｐ明朝" w:eastAsia="ＭＳ Ｐ明朝" w:hAnsi="ＭＳ Ｐ明朝"/>
          <w:sz w:val="24"/>
          <w:szCs w:val="24"/>
        </w:rPr>
        <w:t>「自分で考え判断」の項目は、長年、主体的に考えて行動することが苦手な児童が多い本校の課題である。しかし、一昨年度より保護者の評価が２３％増え、昨年度の高評価９２％を維持している。また、児童の評価は、昨年度に比べると１０％高くなり８０％となった。しかし、教職員の評価は、昨年度に比べると２３％低い結果となり、全体の平均は</w:t>
      </w:r>
      <w:r>
        <w:rPr>
          <w:rFonts w:ascii="ＭＳ Ｐ明朝" w:eastAsia="ＭＳ Ｐ明朝" w:hAnsi="ＭＳ Ｐ明朝"/>
          <w:sz w:val="24"/>
          <w:szCs w:val="24"/>
        </w:rPr>
        <w:t xml:space="preserve">７８％と努力が必要という結果となった。教職員の中には、まだまだできることがあると考えている職員が一定数いることが分かる。今年度は、「未来　福にっこりプロジェクト」を立ち上げ、児童のアイデアを生かした取組に力を入れた。特に高学年については、自分たちの思いを実現させるため、人任せでなく主体的に行動する児童が増えた。引き続き、人数の割合の多い低学年については、自分がすべきことに目を向けさせ、上級生の背中を見て、建設的で主体的な行動ができる児童の育成を図る指導、支援を学習や生活場面で続けていきたい。　</w:t>
      </w:r>
    </w:p>
    <w:p w:rsidR="0051539D" w:rsidRDefault="0051539D">
      <w:pPr>
        <w:rPr>
          <w:rFonts w:ascii="ＭＳ Ｐ明朝" w:eastAsia="ＭＳ Ｐ明朝" w:hAnsi="ＭＳ Ｐ明朝"/>
          <w:sz w:val="24"/>
          <w:szCs w:val="24"/>
        </w:rPr>
      </w:pPr>
    </w:p>
    <w:p w:rsidR="0051539D" w:rsidRDefault="009004C3">
      <w:pPr>
        <w:pStyle w:val="a7"/>
        <w:numPr>
          <w:ilvl w:val="0"/>
          <w:numId w:val="2"/>
        </w:numPr>
        <w:ind w:left="570"/>
        <w:rPr>
          <w:rFonts w:ascii="ＭＳ Ｐ明朝" w:eastAsia="ＭＳ Ｐ明朝" w:hAnsi="ＭＳ Ｐ明朝"/>
          <w:sz w:val="24"/>
          <w:szCs w:val="24"/>
        </w:rPr>
      </w:pPr>
      <w:r>
        <w:rPr>
          <w:rFonts w:ascii="ＭＳ Ｐ明朝" w:eastAsia="ＭＳ Ｐ明朝" w:hAnsi="ＭＳ Ｐ明朝"/>
          <w:sz w:val="24"/>
          <w:szCs w:val="24"/>
        </w:rPr>
        <w:t>「外で元気</w:t>
      </w:r>
      <w:r>
        <w:rPr>
          <w:rFonts w:ascii="ＭＳ Ｐ明朝" w:eastAsia="ＭＳ Ｐ明朝" w:hAnsi="ＭＳ Ｐ明朝"/>
          <w:sz w:val="24"/>
          <w:szCs w:val="24"/>
        </w:rPr>
        <w:t>よく遊ぶ」の項目では、保護者、教職員、児童ともに高評価となっている。本校の児童は基本的に「外で元気よく遊んだり運動したりする」児童であることがわかる。本校では、業間休みや昼休みに教職員が一緒に外に出て、子どもたちとよく遊んでいる。また、学年関係なく異学年で仲良く遊ぶ文化がある。運動会、持久走記録会、縄跳び記録会に加えて、部活動も昨年度に比べるとできることが増え、感染症防止対策を行い、工夫しながら実施できるようになっていることが高評価につながっていると考えられる。引き続き体力向上に力を注いでいきたい。</w:t>
      </w:r>
    </w:p>
    <w:p w:rsidR="0051539D" w:rsidRDefault="0051539D">
      <w:pPr>
        <w:rPr>
          <w:rFonts w:ascii="ＭＳ Ｐ明朝" w:eastAsia="ＭＳ Ｐ明朝" w:hAnsi="ＭＳ Ｐ明朝"/>
          <w:sz w:val="24"/>
          <w:szCs w:val="24"/>
        </w:rPr>
      </w:pPr>
    </w:p>
    <w:p w:rsidR="0051539D" w:rsidRDefault="0051539D">
      <w:pPr>
        <w:rPr>
          <w:rFonts w:ascii="ＭＳ Ｐ明朝" w:eastAsia="ＭＳ Ｐ明朝" w:hAnsi="ＭＳ Ｐ明朝"/>
          <w:sz w:val="24"/>
          <w:szCs w:val="24"/>
        </w:rPr>
      </w:pPr>
    </w:p>
    <w:p w:rsidR="0051539D" w:rsidRDefault="0051539D">
      <w:pPr>
        <w:rPr>
          <w:rFonts w:ascii="ＭＳ Ｐ明朝" w:eastAsia="ＭＳ Ｐ明朝" w:hAnsi="ＭＳ Ｐ明朝"/>
          <w:sz w:val="24"/>
          <w:szCs w:val="24"/>
        </w:rPr>
      </w:pPr>
    </w:p>
    <w:p w:rsidR="0051539D" w:rsidRDefault="0051539D">
      <w:pPr>
        <w:rPr>
          <w:rFonts w:ascii="ＭＳ Ｐ明朝" w:eastAsia="ＭＳ Ｐ明朝" w:hAnsi="ＭＳ Ｐ明朝"/>
          <w:sz w:val="24"/>
          <w:szCs w:val="24"/>
        </w:rPr>
      </w:pPr>
    </w:p>
    <w:p w:rsidR="0051539D" w:rsidRDefault="009004C3">
      <w:r>
        <w:rPr>
          <w:rFonts w:ascii="ＭＳ Ｐ明朝" w:eastAsia="ＭＳ Ｐ明朝" w:hAnsi="ＭＳ Ｐ明朝"/>
          <w:sz w:val="24"/>
          <w:szCs w:val="24"/>
        </w:rPr>
        <w:lastRenderedPageBreak/>
        <w:t>２．</w:t>
      </w:r>
      <w:r>
        <w:rPr>
          <w:rFonts w:ascii="ＭＳ Ｐ明朝" w:eastAsia="ＭＳ Ｐ明朝" w:hAnsi="ＭＳ Ｐ明朝"/>
          <w:sz w:val="24"/>
          <w:szCs w:val="24"/>
          <w:bdr w:val="single" w:sz="4" w:space="0" w:color="00000A"/>
        </w:rPr>
        <w:t>学習指導</w:t>
      </w:r>
    </w:p>
    <w:p w:rsidR="0051539D" w:rsidRDefault="009004C3">
      <w:pPr>
        <w:ind w:left="450" w:hanging="240"/>
        <w:rPr>
          <w:rFonts w:ascii="ＭＳ Ｐ明朝" w:eastAsia="ＭＳ Ｐ明朝" w:hAnsi="ＭＳ Ｐ明朝"/>
          <w:sz w:val="24"/>
          <w:szCs w:val="24"/>
        </w:rPr>
      </w:pPr>
      <w:r>
        <w:rPr>
          <w:rFonts w:ascii="ＭＳ Ｐ明朝" w:eastAsia="ＭＳ Ｐ明朝" w:hAnsi="ＭＳ Ｐ明朝"/>
          <w:sz w:val="24"/>
          <w:szCs w:val="24"/>
        </w:rPr>
        <w:t>⑥</w:t>
      </w:r>
      <w:r>
        <w:rPr>
          <w:rFonts w:ascii="ＭＳ Ｐ明朝" w:eastAsia="ＭＳ Ｐ明朝" w:hAnsi="ＭＳ Ｐ明朝"/>
          <w:sz w:val="24"/>
          <w:szCs w:val="24"/>
        </w:rPr>
        <w:t>「すすんで読書」の項目では、保護者の評価が昨年比で１２％上昇し高評価となった。しかし、昨年度に比べ教職員の評価が７％、児童の評価が１０％低くなった。学校では、子どもたちが読書に興味が持てるように、</w:t>
      </w:r>
      <w:r>
        <w:rPr>
          <w:rFonts w:ascii="ＭＳ Ｐ明朝" w:eastAsia="ＭＳ Ｐ明朝" w:hAnsi="ＭＳ Ｐ明朝"/>
          <w:sz w:val="24"/>
          <w:szCs w:val="24"/>
        </w:rPr>
        <w:t>1</w:t>
      </w:r>
      <w:r>
        <w:rPr>
          <w:rFonts w:ascii="ＭＳ Ｐ明朝" w:eastAsia="ＭＳ Ｐ明朝" w:hAnsi="ＭＳ Ｐ明朝"/>
          <w:sz w:val="24"/>
          <w:szCs w:val="24"/>
        </w:rPr>
        <w:t>人</w:t>
      </w:r>
      <w:r>
        <w:rPr>
          <w:rFonts w:ascii="ＭＳ Ｐ明朝" w:eastAsia="ＭＳ Ｐ明朝" w:hAnsi="ＭＳ Ｐ明朝"/>
          <w:sz w:val="24"/>
          <w:szCs w:val="24"/>
        </w:rPr>
        <w:t>1</w:t>
      </w:r>
      <w:r>
        <w:rPr>
          <w:rFonts w:ascii="ＭＳ Ｐ明朝" w:eastAsia="ＭＳ Ｐ明朝" w:hAnsi="ＭＳ Ｐ明朝"/>
          <w:sz w:val="24"/>
          <w:szCs w:val="24"/>
        </w:rPr>
        <w:t>冊のリクエストを実施し本を購入したり、１０月には「おはなし給食」を</w:t>
      </w:r>
      <w:r>
        <w:rPr>
          <w:rFonts w:ascii="ＭＳ Ｐ明朝" w:eastAsia="ＭＳ Ｐ明朝" w:hAnsi="ＭＳ Ｐ明朝"/>
          <w:sz w:val="24"/>
          <w:szCs w:val="24"/>
        </w:rPr>
        <w:t>1</w:t>
      </w:r>
      <w:r>
        <w:rPr>
          <w:rFonts w:ascii="ＭＳ Ｐ明朝" w:eastAsia="ＭＳ Ｐ明朝" w:hAnsi="ＭＳ Ｐ明朝"/>
          <w:sz w:val="24"/>
          <w:szCs w:val="24"/>
        </w:rPr>
        <w:t>か月続けたりなど、学校図書館の充実や食育とのコラボを工夫し、読書指導に努めている。学校全体では、「読書手帳」への取組を行っているが、取組の進捗具合には個人差がある。個々の実態に合った働きかけを考え、生涯にわたり本を読む習慣を</w:t>
      </w:r>
      <w:r>
        <w:rPr>
          <w:rFonts w:ascii="ＭＳ Ｐ明朝" w:eastAsia="ＭＳ Ｐ明朝" w:hAnsi="ＭＳ Ｐ明朝"/>
          <w:sz w:val="24"/>
          <w:szCs w:val="24"/>
        </w:rPr>
        <w:t>身につける基礎作りに今後も励んでいきたい。</w:t>
      </w:r>
    </w:p>
    <w:p w:rsidR="0051539D" w:rsidRDefault="0051539D">
      <w:pPr>
        <w:rPr>
          <w:rFonts w:ascii="ＭＳ Ｐ明朝" w:eastAsia="ＭＳ Ｐ明朝" w:hAnsi="ＭＳ Ｐ明朝"/>
          <w:sz w:val="24"/>
          <w:szCs w:val="24"/>
        </w:rPr>
      </w:pPr>
    </w:p>
    <w:p w:rsidR="0051539D" w:rsidRDefault="009004C3">
      <w:pPr>
        <w:ind w:left="450" w:hanging="240"/>
      </w:pPr>
      <w:r>
        <w:rPr>
          <w:rFonts w:ascii="ＭＳ 明朝" w:eastAsia="ＭＳ 明朝" w:hAnsi="ＭＳ 明朝"/>
          <w:sz w:val="24"/>
          <w:szCs w:val="24"/>
        </w:rPr>
        <w:t>➆</w:t>
      </w:r>
      <w:r>
        <w:rPr>
          <w:rFonts w:ascii="ＭＳ 明朝" w:eastAsia="ＭＳ 明朝" w:hAnsi="ＭＳ 明朝"/>
          <w:sz w:val="24"/>
          <w:szCs w:val="24"/>
        </w:rPr>
        <w:t>「学習</w:t>
      </w:r>
      <w:r>
        <w:rPr>
          <w:rFonts w:ascii="ＭＳ Ｐ明朝" w:eastAsia="ＭＳ Ｐ明朝" w:hAnsi="ＭＳ Ｐ明朝"/>
          <w:sz w:val="24"/>
          <w:szCs w:val="24"/>
        </w:rPr>
        <w:t>したことの身に付き」の項目では、保護者の評価が昨年度に比べ</w:t>
      </w:r>
      <w:r>
        <w:rPr>
          <w:rFonts w:ascii="ＭＳ Ｐ明朝" w:eastAsia="ＭＳ Ｐ明朝" w:hAnsi="ＭＳ Ｐ明朝"/>
          <w:sz w:val="24"/>
          <w:szCs w:val="24"/>
        </w:rPr>
        <w:t>5</w:t>
      </w:r>
      <w:r>
        <w:rPr>
          <w:rFonts w:ascii="ＭＳ Ｐ明朝" w:eastAsia="ＭＳ Ｐ明朝" w:hAnsi="ＭＳ Ｐ明朝"/>
          <w:sz w:val="24"/>
          <w:szCs w:val="24"/>
        </w:rPr>
        <w:t>％高くなった。しかし、教職員、児童の評価はともに低くなっている。特に、教職員の評価は、一昨年に比べると</w:t>
      </w:r>
      <w:r>
        <w:rPr>
          <w:rFonts w:ascii="ＭＳ Ｐ明朝" w:eastAsia="ＭＳ Ｐ明朝" w:hAnsi="ＭＳ Ｐ明朝"/>
          <w:sz w:val="24"/>
          <w:szCs w:val="24"/>
        </w:rPr>
        <w:t>15</w:t>
      </w:r>
      <w:r>
        <w:rPr>
          <w:rFonts w:ascii="ＭＳ Ｐ明朝" w:eastAsia="ＭＳ Ｐ明朝" w:hAnsi="ＭＳ Ｐ明朝"/>
          <w:sz w:val="24"/>
          <w:szCs w:val="24"/>
        </w:rPr>
        <w:t>％低くなっていて、児童数の多い学年では、空間を分けての少人数指導や複数での</w:t>
      </w:r>
      <w:r>
        <w:rPr>
          <w:rFonts w:ascii="ＭＳ Ｐ明朝" w:eastAsia="ＭＳ Ｐ明朝" w:hAnsi="ＭＳ Ｐ明朝"/>
          <w:sz w:val="24"/>
          <w:szCs w:val="24"/>
        </w:rPr>
        <w:t>TT</w:t>
      </w:r>
      <w:r>
        <w:rPr>
          <w:rFonts w:ascii="ＭＳ Ｐ明朝" w:eastAsia="ＭＳ Ｐ明朝" w:hAnsi="ＭＳ Ｐ明朝"/>
          <w:sz w:val="24"/>
          <w:szCs w:val="24"/>
        </w:rPr>
        <w:t>指導など、指導の工夫や手立てを講じてはいるが、結果が思うように出ていないことを示唆している。今後はさらに、個々の学力や学習への参加の様子を分析し、学習意欲を高める指導に努め、個別最適な学びの実現を目指していく必要が</w:t>
      </w:r>
      <w:r>
        <w:rPr>
          <w:rFonts w:ascii="ＭＳ Ｐ明朝" w:eastAsia="ＭＳ Ｐ明朝" w:hAnsi="ＭＳ Ｐ明朝"/>
          <w:sz w:val="24"/>
          <w:szCs w:val="24"/>
        </w:rPr>
        <w:t>ある。</w:t>
      </w:r>
    </w:p>
    <w:p w:rsidR="0051539D" w:rsidRDefault="0051539D">
      <w:pPr>
        <w:ind w:left="450" w:hanging="240"/>
        <w:rPr>
          <w:rFonts w:ascii="ＭＳ Ｐ明朝" w:eastAsia="ＭＳ Ｐ明朝" w:hAnsi="ＭＳ Ｐ明朝"/>
          <w:sz w:val="24"/>
          <w:szCs w:val="24"/>
        </w:rPr>
      </w:pPr>
    </w:p>
    <w:p w:rsidR="0051539D" w:rsidRDefault="009004C3">
      <w:pPr>
        <w:ind w:left="450" w:hanging="240"/>
        <w:rPr>
          <w:rFonts w:ascii="ＭＳ Ｐ明朝" w:eastAsia="ＭＳ Ｐ明朝" w:hAnsi="ＭＳ Ｐ明朝"/>
          <w:sz w:val="24"/>
          <w:szCs w:val="24"/>
        </w:rPr>
      </w:pPr>
      <w:r>
        <w:rPr>
          <w:rFonts w:ascii="ＭＳ Ｐ明朝" w:eastAsia="ＭＳ Ｐ明朝" w:hAnsi="ＭＳ Ｐ明朝"/>
          <w:sz w:val="24"/>
          <w:szCs w:val="24"/>
        </w:rPr>
        <w:t>⑧</w:t>
      </w:r>
      <w:r>
        <w:rPr>
          <w:rFonts w:ascii="ＭＳ Ｐ明朝" w:eastAsia="ＭＳ Ｐ明朝" w:hAnsi="ＭＳ Ｐ明朝"/>
          <w:sz w:val="24"/>
          <w:szCs w:val="24"/>
        </w:rPr>
        <w:t>「分かる授業」の項目では、保護者、教職員、児童ともに高評価であった。昨年度は、教職員の評価が、保護者や児童に比べ若干低くなっており、まだまだできることがあると捉えていた教師が一定数いた。しかし、今年度は、昨年度に比べ教職員は</w:t>
      </w:r>
      <w:r>
        <w:rPr>
          <w:rFonts w:ascii="ＭＳ Ｐ明朝" w:eastAsia="ＭＳ Ｐ明朝" w:hAnsi="ＭＳ Ｐ明朝"/>
          <w:sz w:val="24"/>
          <w:szCs w:val="24"/>
        </w:rPr>
        <w:t>8</w:t>
      </w:r>
      <w:r>
        <w:rPr>
          <w:rFonts w:ascii="ＭＳ Ｐ明朝" w:eastAsia="ＭＳ Ｐ明朝" w:hAnsi="ＭＳ Ｐ明朝"/>
          <w:sz w:val="24"/>
          <w:szCs w:val="24"/>
        </w:rPr>
        <w:t>％増となり、「分かる授業づくり」に努力してきたことがわかる。反して、児童の評価は高評価ではあるが、昨年度に比べ</w:t>
      </w:r>
      <w:r>
        <w:rPr>
          <w:rFonts w:ascii="ＭＳ Ｐ明朝" w:eastAsia="ＭＳ Ｐ明朝" w:hAnsi="ＭＳ Ｐ明朝"/>
          <w:sz w:val="24"/>
          <w:szCs w:val="24"/>
        </w:rPr>
        <w:t>9</w:t>
      </w:r>
      <w:r>
        <w:rPr>
          <w:rFonts w:ascii="ＭＳ Ｐ明朝" w:eastAsia="ＭＳ Ｐ明朝" w:hAnsi="ＭＳ Ｐ明朝"/>
          <w:sz w:val="24"/>
          <w:szCs w:val="24"/>
        </w:rPr>
        <w:t>％低くなっていることから、学習内容が分からなくなっている児童が一定数いることが分かる。少人数だからこそできる本校の強みを生かした実態に合った指導を今後も進めていき</w:t>
      </w:r>
      <w:r>
        <w:rPr>
          <w:rFonts w:ascii="ＭＳ Ｐ明朝" w:eastAsia="ＭＳ Ｐ明朝" w:hAnsi="ＭＳ Ｐ明朝"/>
          <w:sz w:val="24"/>
          <w:szCs w:val="24"/>
        </w:rPr>
        <w:t>たい。</w:t>
      </w:r>
    </w:p>
    <w:p w:rsidR="0051539D" w:rsidRDefault="0051539D">
      <w:pPr>
        <w:ind w:left="450" w:hanging="240"/>
        <w:rPr>
          <w:rFonts w:ascii="ＭＳ Ｐ明朝" w:eastAsia="ＭＳ Ｐ明朝" w:hAnsi="ＭＳ Ｐ明朝"/>
          <w:sz w:val="24"/>
          <w:szCs w:val="24"/>
        </w:rPr>
      </w:pPr>
    </w:p>
    <w:p w:rsidR="0051539D" w:rsidRDefault="009004C3">
      <w:r>
        <w:rPr>
          <w:rFonts w:ascii="ＭＳ Ｐ明朝" w:eastAsia="ＭＳ Ｐ明朝" w:hAnsi="ＭＳ Ｐ明朝"/>
          <w:sz w:val="24"/>
          <w:szCs w:val="24"/>
        </w:rPr>
        <w:t>３．</w:t>
      </w:r>
      <w:r>
        <w:rPr>
          <w:rFonts w:ascii="ＭＳ Ｐ明朝" w:eastAsia="ＭＳ Ｐ明朝" w:hAnsi="ＭＳ Ｐ明朝"/>
          <w:sz w:val="24"/>
          <w:szCs w:val="24"/>
          <w:bdr w:val="single" w:sz="4" w:space="0" w:color="00000A"/>
        </w:rPr>
        <w:t>生徒指導</w:t>
      </w:r>
    </w:p>
    <w:p w:rsidR="0051539D" w:rsidRDefault="009004C3">
      <w:pPr>
        <w:ind w:left="555" w:hanging="240"/>
        <w:rPr>
          <w:rFonts w:ascii="ＭＳ Ｐ明朝" w:eastAsia="ＭＳ Ｐ明朝" w:hAnsi="ＭＳ Ｐ明朝"/>
          <w:sz w:val="24"/>
          <w:szCs w:val="24"/>
        </w:rPr>
      </w:pPr>
      <w:r>
        <w:rPr>
          <w:rFonts w:ascii="ＭＳ Ｐ明朝" w:eastAsia="ＭＳ Ｐ明朝" w:hAnsi="ＭＳ Ｐ明朝"/>
          <w:sz w:val="24"/>
          <w:szCs w:val="24"/>
        </w:rPr>
        <w:t>⑨</w:t>
      </w:r>
      <w:r>
        <w:rPr>
          <w:rFonts w:ascii="ＭＳ Ｐ明朝" w:eastAsia="ＭＳ Ｐ明朝" w:hAnsi="ＭＳ Ｐ明朝"/>
          <w:sz w:val="24"/>
          <w:szCs w:val="24"/>
        </w:rPr>
        <w:t>「自分から挨拶」の項目では、保護者の評価が</w:t>
      </w:r>
      <w:r>
        <w:rPr>
          <w:rFonts w:ascii="ＭＳ Ｐ明朝" w:eastAsia="ＭＳ Ｐ明朝" w:hAnsi="ＭＳ Ｐ明朝"/>
          <w:sz w:val="24"/>
          <w:szCs w:val="24"/>
        </w:rPr>
        <w:t>95</w:t>
      </w:r>
      <w:r>
        <w:rPr>
          <w:rFonts w:ascii="ＭＳ Ｐ明朝" w:eastAsia="ＭＳ Ｐ明朝" w:hAnsi="ＭＳ Ｐ明朝"/>
          <w:sz w:val="24"/>
          <w:szCs w:val="24"/>
        </w:rPr>
        <w:t>％と高評価であった。しかし、昨年度に比べ、教職員、児童の評価は低くなった。相手に伝わる「気持ち良い挨拶」について、学校では、年間を通じて継続的に指導しているが、身に付きには個々により差があることが分かる。挨拶は、社会で生きていくための大切なツールとなるので、確実に身につけさせていきたい。「相手の顔を見て、自分から、明るい声での挨拶」を、家庭内でそして学校でも、地域でもできるように引き続き指導をしていく。家庭の中での「おはよう。」「ただいま。」「おやすみなさい。」等の明るい挨拶を大人が率先して心がけることも含</w:t>
      </w:r>
      <w:r>
        <w:rPr>
          <w:rFonts w:ascii="ＭＳ Ｐ明朝" w:eastAsia="ＭＳ Ｐ明朝" w:hAnsi="ＭＳ Ｐ明朝"/>
          <w:sz w:val="24"/>
          <w:szCs w:val="24"/>
        </w:rPr>
        <w:t>め、学校、家庭が同一歩調での取組を保護者の方々にもお願いしたい。</w:t>
      </w:r>
    </w:p>
    <w:p w:rsidR="0051539D" w:rsidRDefault="0051539D">
      <w:pPr>
        <w:ind w:left="555" w:hanging="240"/>
        <w:rPr>
          <w:rFonts w:ascii="ＭＳ Ｐ明朝" w:eastAsia="ＭＳ Ｐ明朝" w:hAnsi="ＭＳ Ｐ明朝"/>
          <w:sz w:val="24"/>
          <w:szCs w:val="24"/>
        </w:rPr>
      </w:pPr>
    </w:p>
    <w:p w:rsidR="0051539D" w:rsidRDefault="009004C3">
      <w:pPr>
        <w:ind w:left="555" w:hanging="240"/>
        <w:rPr>
          <w:rFonts w:ascii="ＭＳ Ｐ明朝" w:eastAsia="ＭＳ Ｐ明朝" w:hAnsi="ＭＳ Ｐ明朝"/>
          <w:sz w:val="24"/>
          <w:szCs w:val="24"/>
        </w:rPr>
      </w:pPr>
      <w:r>
        <w:rPr>
          <w:rFonts w:ascii="ＭＳ Ｐ明朝" w:eastAsia="ＭＳ Ｐ明朝" w:hAnsi="ＭＳ Ｐ明朝"/>
          <w:sz w:val="24"/>
          <w:szCs w:val="24"/>
        </w:rPr>
        <w:t>⑩</w:t>
      </w:r>
      <w:r>
        <w:rPr>
          <w:rFonts w:ascii="ＭＳ Ｐ明朝" w:eastAsia="ＭＳ Ｐ明朝" w:hAnsi="ＭＳ Ｐ明朝"/>
          <w:sz w:val="24"/>
          <w:szCs w:val="24"/>
        </w:rPr>
        <w:t>「いじめのない学級・学校づくり」の項目では、全体平均</w:t>
      </w:r>
      <w:r>
        <w:rPr>
          <w:rFonts w:ascii="ＭＳ Ｐ明朝" w:eastAsia="ＭＳ Ｐ明朝" w:hAnsi="ＭＳ Ｐ明朝"/>
          <w:sz w:val="24"/>
          <w:szCs w:val="24"/>
        </w:rPr>
        <w:t>94</w:t>
      </w:r>
      <w:r>
        <w:rPr>
          <w:rFonts w:ascii="ＭＳ Ｐ明朝" w:eastAsia="ＭＳ Ｐ明朝" w:hAnsi="ＭＳ Ｐ明朝"/>
          <w:sz w:val="24"/>
          <w:szCs w:val="24"/>
        </w:rPr>
        <w:t>％と高評価であった。特に、保護者、教職員の評価が高い。しかし、児童の評価は昨年度に比べ若干下がっていることから、困っている児童が一定数いることがわかる。今年度も、スクールカウンセラーとの全員面談やスクールサポートカウンセラーの巡回や面談、相談箱の活用など、全職員で教育相談の充実を図ってきたが、さらに個に適切に対応できる体制の構築を目指していきたい。</w:t>
      </w:r>
    </w:p>
    <w:p w:rsidR="0051539D" w:rsidRDefault="0051539D">
      <w:pPr>
        <w:rPr>
          <w:rFonts w:ascii="ＭＳ Ｐ明朝" w:eastAsia="ＭＳ Ｐ明朝" w:hAnsi="ＭＳ Ｐ明朝"/>
          <w:sz w:val="24"/>
          <w:szCs w:val="24"/>
        </w:rPr>
      </w:pPr>
    </w:p>
    <w:p w:rsidR="0051539D" w:rsidRDefault="009004C3">
      <w:r>
        <w:rPr>
          <w:rFonts w:ascii="ＭＳ Ｐ明朝" w:eastAsia="ＭＳ Ｐ明朝" w:hAnsi="ＭＳ Ｐ明朝"/>
          <w:sz w:val="24"/>
          <w:szCs w:val="24"/>
        </w:rPr>
        <w:t>４．</w:t>
      </w:r>
      <w:r>
        <w:rPr>
          <w:rFonts w:ascii="ＭＳ Ｐ明朝" w:eastAsia="ＭＳ Ｐ明朝" w:hAnsi="ＭＳ Ｐ明朝"/>
          <w:sz w:val="24"/>
          <w:szCs w:val="24"/>
          <w:bdr w:val="single" w:sz="4" w:space="0" w:color="00000A"/>
        </w:rPr>
        <w:t>安全</w:t>
      </w:r>
    </w:p>
    <w:p w:rsidR="0051539D" w:rsidRDefault="009004C3">
      <w:pPr>
        <w:ind w:left="450" w:hanging="240"/>
        <w:rPr>
          <w:rFonts w:ascii="ＭＳ Ｐ明朝" w:eastAsia="ＭＳ Ｐ明朝" w:hAnsi="ＭＳ Ｐ明朝"/>
          <w:sz w:val="24"/>
          <w:szCs w:val="24"/>
        </w:rPr>
      </w:pPr>
      <w:r>
        <w:rPr>
          <w:rFonts w:ascii="ＭＳ Ｐ明朝" w:eastAsia="ＭＳ Ｐ明朝" w:hAnsi="ＭＳ Ｐ明朝"/>
          <w:sz w:val="24"/>
          <w:szCs w:val="24"/>
        </w:rPr>
        <w:t>⑪</w:t>
      </w:r>
      <w:r>
        <w:rPr>
          <w:rFonts w:ascii="ＭＳ Ｐ明朝" w:eastAsia="ＭＳ Ｐ明朝" w:hAnsi="ＭＳ Ｐ明朝"/>
          <w:sz w:val="24"/>
          <w:szCs w:val="24"/>
        </w:rPr>
        <w:t>「安全指導・管理の対</w:t>
      </w:r>
      <w:r>
        <w:rPr>
          <w:rFonts w:ascii="ＭＳ Ｐ明朝" w:eastAsia="ＭＳ Ｐ明朝" w:hAnsi="ＭＳ Ｐ明朝"/>
          <w:sz w:val="24"/>
          <w:szCs w:val="24"/>
        </w:rPr>
        <w:t>応」の項目は、全体平均</w:t>
      </w:r>
      <w:r>
        <w:rPr>
          <w:rFonts w:ascii="ＭＳ Ｐ明朝" w:eastAsia="ＭＳ Ｐ明朝" w:hAnsi="ＭＳ Ｐ明朝"/>
          <w:sz w:val="24"/>
          <w:szCs w:val="24"/>
        </w:rPr>
        <w:t>99</w:t>
      </w:r>
      <w:r>
        <w:rPr>
          <w:rFonts w:ascii="ＭＳ Ｐ明朝" w:eastAsia="ＭＳ Ｐ明朝" w:hAnsi="ＭＳ Ｐ明朝"/>
          <w:sz w:val="24"/>
          <w:szCs w:val="24"/>
        </w:rPr>
        <w:t>％と高評価であった。特に、保護者、教職員はともに</w:t>
      </w:r>
      <w:r>
        <w:rPr>
          <w:rFonts w:ascii="ＭＳ Ｐ明朝" w:eastAsia="ＭＳ Ｐ明朝" w:hAnsi="ＭＳ Ｐ明朝"/>
          <w:sz w:val="24"/>
          <w:szCs w:val="24"/>
        </w:rPr>
        <w:t>100</w:t>
      </w:r>
      <w:r>
        <w:rPr>
          <w:rFonts w:ascii="ＭＳ Ｐ明朝" w:eastAsia="ＭＳ Ｐ明朝" w:hAnsi="ＭＳ Ｐ明朝"/>
          <w:sz w:val="24"/>
          <w:szCs w:val="24"/>
        </w:rPr>
        <w:t>％の結果であった。社会の中では、感染症対策が徐々に緩和されてはいるが、本校では毎朝、昇降口での体温と健康観察票のチェックを現在も行っている。今年度を振り返ると新型コロナ感染症の学校内を起因とする感染はゼロであった。また、万が一の災害に備えるため、火災や地震に加え、不審者侵入時の避難訓練も行った。また、休み時間等に起こる災害を想定した予告なしのワンポイント訓練も定期的に実施したことが、高評価につながったと考えられる。引き続き、感染</w:t>
      </w:r>
      <w:r>
        <w:rPr>
          <w:rFonts w:ascii="ＭＳ Ｐ明朝" w:eastAsia="ＭＳ Ｐ明朝" w:hAnsi="ＭＳ Ｐ明朝"/>
          <w:sz w:val="24"/>
          <w:szCs w:val="24"/>
        </w:rPr>
        <w:t>症対策とともに児童の安全確保にチームで対応していきたい。</w:t>
      </w:r>
    </w:p>
    <w:p w:rsidR="0051539D" w:rsidRDefault="009004C3">
      <w:r>
        <w:rPr>
          <w:rFonts w:ascii="ＭＳ Ｐ明朝" w:eastAsia="ＭＳ Ｐ明朝" w:hAnsi="ＭＳ Ｐ明朝"/>
          <w:sz w:val="24"/>
          <w:szCs w:val="24"/>
        </w:rPr>
        <w:lastRenderedPageBreak/>
        <w:t>５．</w:t>
      </w:r>
      <w:r>
        <w:rPr>
          <w:rFonts w:ascii="ＭＳ Ｐ明朝" w:eastAsia="ＭＳ Ｐ明朝" w:hAnsi="ＭＳ Ｐ明朝"/>
          <w:sz w:val="24"/>
          <w:szCs w:val="24"/>
          <w:bdr w:val="single" w:sz="4" w:space="0" w:color="00000A"/>
        </w:rPr>
        <w:t>連携</w:t>
      </w:r>
    </w:p>
    <w:p w:rsidR="0051539D" w:rsidRDefault="009004C3">
      <w:pPr>
        <w:ind w:left="450" w:hanging="240"/>
        <w:rPr>
          <w:rFonts w:ascii="ＭＳ Ｐ明朝" w:eastAsia="ＭＳ Ｐ明朝" w:hAnsi="ＭＳ Ｐ明朝"/>
          <w:sz w:val="24"/>
          <w:szCs w:val="24"/>
        </w:rPr>
      </w:pPr>
      <w:r>
        <w:rPr>
          <w:rFonts w:ascii="ＭＳ Ｐ明朝" w:eastAsia="ＭＳ Ｐ明朝" w:hAnsi="ＭＳ Ｐ明朝"/>
          <w:sz w:val="24"/>
          <w:szCs w:val="24"/>
        </w:rPr>
        <w:t>⑫</w:t>
      </w:r>
      <w:r>
        <w:rPr>
          <w:rFonts w:ascii="ＭＳ Ｐ明朝" w:eastAsia="ＭＳ Ｐ明朝" w:hAnsi="ＭＳ Ｐ明朝"/>
          <w:sz w:val="24"/>
          <w:szCs w:val="24"/>
        </w:rPr>
        <w:t>「学校と保護者の連絡・相談」の項目では、保護者、教職員ともに高評価であった。個人面談を年</w:t>
      </w:r>
      <w:r>
        <w:rPr>
          <w:rFonts w:ascii="ＭＳ Ｐ明朝" w:eastAsia="ＭＳ Ｐ明朝" w:hAnsi="ＭＳ Ｐ明朝"/>
          <w:sz w:val="24"/>
          <w:szCs w:val="24"/>
        </w:rPr>
        <w:t>2</w:t>
      </w:r>
      <w:r>
        <w:rPr>
          <w:rFonts w:ascii="ＭＳ Ｐ明朝" w:eastAsia="ＭＳ Ｐ明朝" w:hAnsi="ＭＳ Ｐ明朝"/>
          <w:sz w:val="24"/>
          <w:szCs w:val="24"/>
        </w:rPr>
        <w:t>回実施したり、学区外の児童が多いことで、毎日の送迎の際に担任と話をする機会に恵まれていたり、本校は、教職員と保護者が連携を取りやすい環境にある。引き続き、「連携」を大切にし、子どもたちの健やかな成長を支えていきたい。</w:t>
      </w:r>
    </w:p>
    <w:p w:rsidR="0051539D" w:rsidRDefault="0051539D">
      <w:pPr>
        <w:rPr>
          <w:rFonts w:ascii="ＭＳ Ｐ明朝" w:eastAsia="ＭＳ Ｐ明朝" w:hAnsi="ＭＳ Ｐ明朝"/>
          <w:sz w:val="24"/>
          <w:szCs w:val="24"/>
        </w:rPr>
      </w:pPr>
    </w:p>
    <w:p w:rsidR="0051539D" w:rsidRDefault="009004C3">
      <w:pPr>
        <w:ind w:left="450" w:hanging="240"/>
        <w:rPr>
          <w:rFonts w:ascii="ＭＳ Ｐ明朝" w:eastAsia="ＭＳ Ｐ明朝" w:hAnsi="ＭＳ Ｐ明朝"/>
          <w:sz w:val="24"/>
          <w:szCs w:val="24"/>
        </w:rPr>
      </w:pPr>
      <w:r>
        <w:rPr>
          <w:rFonts w:ascii="ＭＳ Ｐ明朝" w:eastAsia="ＭＳ Ｐ明朝" w:hAnsi="ＭＳ Ｐ明朝"/>
          <w:sz w:val="24"/>
          <w:szCs w:val="24"/>
        </w:rPr>
        <w:t>⑬</w:t>
      </w:r>
      <w:r>
        <w:rPr>
          <w:rFonts w:ascii="ＭＳ Ｐ明朝" w:eastAsia="ＭＳ Ｐ明朝" w:hAnsi="ＭＳ Ｐ明朝"/>
          <w:sz w:val="24"/>
          <w:szCs w:val="24"/>
        </w:rPr>
        <w:t>「学校からの情報発信」の項目では、保護者の評価が</w:t>
      </w:r>
      <w:r>
        <w:rPr>
          <w:rFonts w:ascii="ＭＳ Ｐ明朝" w:eastAsia="ＭＳ Ｐ明朝" w:hAnsi="ＭＳ Ｐ明朝"/>
          <w:sz w:val="24"/>
          <w:szCs w:val="24"/>
        </w:rPr>
        <w:t>76</w:t>
      </w:r>
      <w:r>
        <w:rPr>
          <w:rFonts w:ascii="ＭＳ Ｐ明朝" w:eastAsia="ＭＳ Ｐ明朝" w:hAnsi="ＭＳ Ｐ明朝"/>
          <w:sz w:val="24"/>
          <w:szCs w:val="24"/>
        </w:rPr>
        <w:t>％と低い結果となった。昨年度に引き続き今年度も毎日欠かさずホームページで「学校</w:t>
      </w:r>
      <w:r>
        <w:rPr>
          <w:rFonts w:ascii="ＭＳ Ｐ明朝" w:eastAsia="ＭＳ Ｐ明朝" w:hAnsi="ＭＳ Ｐ明朝"/>
          <w:sz w:val="24"/>
          <w:szCs w:val="24"/>
        </w:rPr>
        <w:t>の様子」、「今日の給食」を掲載している。今年度は、合計</w:t>
      </w:r>
    </w:p>
    <w:p w:rsidR="0051539D" w:rsidRDefault="009004C3">
      <w:pPr>
        <w:ind w:left="420"/>
        <w:rPr>
          <w:rFonts w:ascii="ＭＳ Ｐ明朝" w:eastAsia="ＭＳ Ｐ明朝" w:hAnsi="ＭＳ Ｐ明朝"/>
          <w:sz w:val="24"/>
          <w:szCs w:val="24"/>
        </w:rPr>
      </w:pPr>
      <w:r>
        <w:rPr>
          <w:rFonts w:ascii="ＭＳ Ｐ明朝" w:eastAsia="ＭＳ Ｐ明朝" w:hAnsi="ＭＳ Ｐ明朝"/>
          <w:sz w:val="24"/>
          <w:szCs w:val="24"/>
        </w:rPr>
        <w:t>２</w:t>
      </w:r>
      <w:r>
        <w:rPr>
          <w:rFonts w:ascii="ＭＳ Ｐ明朝" w:eastAsia="ＭＳ Ｐ明朝" w:hAnsi="ＭＳ Ｐ明朝"/>
          <w:sz w:val="24"/>
          <w:szCs w:val="24"/>
        </w:rPr>
        <w:t>6</w:t>
      </w:r>
      <w:r>
        <w:rPr>
          <w:rFonts w:ascii="ＭＳ Ｐ明朝" w:eastAsia="ＭＳ Ｐ明朝" w:hAnsi="ＭＳ Ｐ明朝"/>
          <w:sz w:val="24"/>
          <w:szCs w:val="24"/>
        </w:rPr>
        <w:t>万件以上のアクセス数があり、昨年の同時期より</w:t>
      </w:r>
      <w:r>
        <w:rPr>
          <w:rFonts w:ascii="ＭＳ Ｐ明朝" w:eastAsia="ＭＳ Ｐ明朝" w:hAnsi="ＭＳ Ｐ明朝"/>
          <w:sz w:val="24"/>
          <w:szCs w:val="24"/>
        </w:rPr>
        <w:t>3</w:t>
      </w:r>
      <w:r>
        <w:rPr>
          <w:rFonts w:ascii="ＭＳ Ｐ明朝" w:eastAsia="ＭＳ Ｐ明朝" w:hAnsi="ＭＳ Ｐ明朝"/>
          <w:sz w:val="24"/>
          <w:szCs w:val="24"/>
        </w:rPr>
        <w:t>万件以上増加している。しかし、</w:t>
      </w:r>
      <w:r>
        <w:rPr>
          <w:rFonts w:ascii="ＭＳ Ｐ明朝" w:eastAsia="ＭＳ Ｐ明朝" w:hAnsi="ＭＳ Ｐ明朝"/>
          <w:sz w:val="24"/>
          <w:szCs w:val="24"/>
        </w:rPr>
        <w:t>80</w:t>
      </w:r>
      <w:r>
        <w:rPr>
          <w:rFonts w:ascii="ＭＳ Ｐ明朝" w:eastAsia="ＭＳ Ｐ明朝" w:hAnsi="ＭＳ Ｐ明朝"/>
          <w:sz w:val="24"/>
          <w:szCs w:val="24"/>
        </w:rPr>
        <w:t>％未満の結果かから推測すると、ホームページに積極的にアクセスする情報入手には手間がかかると感じていたり、欲しい情報が学校から得られないと感じていたりする保護者が一定数いることが示唆される。また、授業参観等の機会はコロナ前の状況に近づいたが人数制限を設けたことも要因である可能性が考えられる。今後はこの結果を踏まえて、さらなる情報発信の工夫に努めていきたい。</w:t>
      </w:r>
    </w:p>
    <w:p w:rsidR="0051539D" w:rsidRDefault="0051539D">
      <w:pPr>
        <w:ind w:left="450" w:hanging="240"/>
        <w:rPr>
          <w:rFonts w:ascii="ＭＳ Ｐ明朝" w:eastAsia="ＭＳ Ｐ明朝" w:hAnsi="ＭＳ Ｐ明朝"/>
          <w:sz w:val="24"/>
          <w:szCs w:val="24"/>
        </w:rPr>
      </w:pPr>
    </w:p>
    <w:p w:rsidR="0051539D" w:rsidRDefault="009004C3">
      <w:pPr>
        <w:ind w:left="450" w:hanging="240"/>
        <w:rPr>
          <w:rFonts w:ascii="ＭＳ Ｐ明朝" w:eastAsia="ＭＳ Ｐ明朝" w:hAnsi="ＭＳ Ｐ明朝"/>
          <w:sz w:val="24"/>
          <w:szCs w:val="24"/>
        </w:rPr>
      </w:pPr>
      <w:r>
        <w:rPr>
          <w:rFonts w:ascii="ＭＳ Ｐ明朝" w:eastAsia="ＭＳ Ｐ明朝" w:hAnsi="ＭＳ Ｐ明朝"/>
          <w:sz w:val="24"/>
          <w:szCs w:val="24"/>
        </w:rPr>
        <w:t>⑭</w:t>
      </w:r>
      <w:r>
        <w:rPr>
          <w:rFonts w:ascii="ＭＳ Ｐ明朝" w:eastAsia="ＭＳ Ｐ明朝" w:hAnsi="ＭＳ Ｐ明朝"/>
          <w:sz w:val="24"/>
          <w:szCs w:val="24"/>
        </w:rPr>
        <w:t>「学校の電</w:t>
      </w:r>
      <w:r>
        <w:rPr>
          <w:rFonts w:ascii="ＭＳ Ｐ明朝" w:eastAsia="ＭＳ Ｐ明朝" w:hAnsi="ＭＳ Ｐ明朝"/>
          <w:sz w:val="24"/>
          <w:szCs w:val="24"/>
        </w:rPr>
        <w:t>話や窓口の対応」の項目では、全体的に高評価であった。引き続き、丁寧な対応をモットーにした学校づくりに努めていきたい。</w:t>
      </w:r>
    </w:p>
    <w:p w:rsidR="0051539D" w:rsidRDefault="0051539D">
      <w:pPr>
        <w:rPr>
          <w:rFonts w:ascii="ＭＳ Ｐ明朝" w:eastAsia="ＭＳ Ｐ明朝" w:hAnsi="ＭＳ Ｐ明朝"/>
          <w:sz w:val="24"/>
          <w:szCs w:val="24"/>
        </w:rPr>
      </w:pPr>
    </w:p>
    <w:p w:rsidR="0051539D" w:rsidRDefault="009004C3">
      <w:r>
        <w:rPr>
          <w:rFonts w:ascii="ＭＳ Ｐ明朝" w:eastAsia="ＭＳ Ｐ明朝" w:hAnsi="ＭＳ Ｐ明朝"/>
          <w:sz w:val="24"/>
          <w:szCs w:val="24"/>
        </w:rPr>
        <w:t>６．</w:t>
      </w:r>
      <w:r>
        <w:rPr>
          <w:rFonts w:ascii="ＭＳ Ｐ明朝" w:eastAsia="ＭＳ Ｐ明朝" w:hAnsi="ＭＳ Ｐ明朝"/>
          <w:sz w:val="24"/>
          <w:szCs w:val="24"/>
          <w:bdr w:val="single" w:sz="4" w:space="0" w:color="00000A"/>
        </w:rPr>
        <w:t>家庭</w:t>
      </w:r>
    </w:p>
    <w:p w:rsidR="0051539D" w:rsidRDefault="009004C3">
      <w:pPr>
        <w:ind w:left="450" w:hanging="240"/>
        <w:rPr>
          <w:rFonts w:ascii="ＭＳ Ｐ明朝" w:eastAsia="ＭＳ Ｐ明朝" w:hAnsi="ＭＳ Ｐ明朝"/>
          <w:sz w:val="24"/>
          <w:szCs w:val="24"/>
        </w:rPr>
      </w:pPr>
      <w:r>
        <w:rPr>
          <w:rFonts w:ascii="ＭＳ Ｐ明朝" w:eastAsia="ＭＳ Ｐ明朝" w:hAnsi="ＭＳ Ｐ明朝"/>
          <w:sz w:val="24"/>
          <w:szCs w:val="24"/>
        </w:rPr>
        <w:t>⑮</w:t>
      </w:r>
      <w:r>
        <w:rPr>
          <w:rFonts w:ascii="ＭＳ Ｐ明朝" w:eastAsia="ＭＳ Ｐ明朝" w:hAnsi="ＭＳ Ｐ明朝"/>
          <w:sz w:val="24"/>
          <w:szCs w:val="24"/>
        </w:rPr>
        <w:t>「自主的な宿題・家庭学習」の項目では、児童と教職員の評価が高く、高評価となった。保護者の評価も昨年度に比べ</w:t>
      </w:r>
      <w:r>
        <w:rPr>
          <w:rFonts w:ascii="ＭＳ Ｐ明朝" w:eastAsia="ＭＳ Ｐ明朝" w:hAnsi="ＭＳ Ｐ明朝"/>
          <w:sz w:val="24"/>
          <w:szCs w:val="24"/>
        </w:rPr>
        <w:t>5</w:t>
      </w:r>
      <w:r>
        <w:rPr>
          <w:rFonts w:ascii="ＭＳ Ｐ明朝" w:eastAsia="ＭＳ Ｐ明朝" w:hAnsi="ＭＳ Ｐ明朝"/>
          <w:sz w:val="24"/>
          <w:szCs w:val="24"/>
        </w:rPr>
        <w:t>％高くなっている。力が確実につく「主体的な家庭学習」を目指し、次年度も、保護者の皆様と協力して家庭学習の充実に力を入れていきたい。</w:t>
      </w:r>
    </w:p>
    <w:p w:rsidR="0051539D" w:rsidRDefault="0051539D">
      <w:pPr>
        <w:ind w:left="450" w:hanging="240"/>
        <w:rPr>
          <w:rFonts w:ascii="ＭＳ Ｐ明朝" w:eastAsia="ＭＳ Ｐ明朝" w:hAnsi="ＭＳ Ｐ明朝"/>
          <w:sz w:val="24"/>
          <w:szCs w:val="24"/>
        </w:rPr>
      </w:pPr>
    </w:p>
    <w:p w:rsidR="0051539D" w:rsidRDefault="009004C3">
      <w:pPr>
        <w:ind w:left="450" w:hanging="240"/>
        <w:rPr>
          <w:rFonts w:ascii="ＭＳ Ｐ明朝" w:eastAsia="ＭＳ Ｐ明朝" w:hAnsi="ＭＳ Ｐ明朝"/>
          <w:sz w:val="24"/>
          <w:szCs w:val="24"/>
        </w:rPr>
      </w:pPr>
      <w:r>
        <w:rPr>
          <w:rFonts w:ascii="ＭＳ Ｐ明朝" w:eastAsia="ＭＳ Ｐ明朝" w:hAnsi="ＭＳ Ｐ明朝"/>
          <w:sz w:val="24"/>
          <w:szCs w:val="24"/>
        </w:rPr>
        <w:t>⑯</w:t>
      </w:r>
      <w:r>
        <w:rPr>
          <w:rFonts w:ascii="ＭＳ Ｐ明朝" w:eastAsia="ＭＳ Ｐ明朝" w:hAnsi="ＭＳ Ｐ明朝"/>
          <w:sz w:val="24"/>
          <w:szCs w:val="24"/>
        </w:rPr>
        <w:t>「学校での出来事を話す」の項目では、保護者、児童ともに高評価となった。保護者は昨年度に比べ、</w:t>
      </w:r>
      <w:r>
        <w:rPr>
          <w:rFonts w:ascii="ＭＳ Ｐ明朝" w:eastAsia="ＭＳ Ｐ明朝" w:hAnsi="ＭＳ Ｐ明朝"/>
          <w:sz w:val="24"/>
          <w:szCs w:val="24"/>
        </w:rPr>
        <w:t>16</w:t>
      </w:r>
      <w:r>
        <w:rPr>
          <w:rFonts w:ascii="ＭＳ Ｐ明朝" w:eastAsia="ＭＳ Ｐ明朝" w:hAnsi="ＭＳ Ｐ明朝"/>
          <w:sz w:val="24"/>
          <w:szCs w:val="24"/>
        </w:rPr>
        <w:t>％、児童は</w:t>
      </w:r>
      <w:r>
        <w:rPr>
          <w:rFonts w:ascii="ＭＳ Ｐ明朝" w:eastAsia="ＭＳ Ｐ明朝" w:hAnsi="ＭＳ Ｐ明朝"/>
          <w:sz w:val="24"/>
          <w:szCs w:val="24"/>
        </w:rPr>
        <w:t>14</w:t>
      </w:r>
      <w:r>
        <w:rPr>
          <w:rFonts w:ascii="ＭＳ Ｐ明朝" w:eastAsia="ＭＳ Ｐ明朝" w:hAnsi="ＭＳ Ｐ明朝"/>
          <w:sz w:val="24"/>
          <w:szCs w:val="24"/>
        </w:rPr>
        <w:t>％高くなった。今年度は低学</w:t>
      </w:r>
      <w:r>
        <w:rPr>
          <w:rFonts w:ascii="ＭＳ Ｐ明朝" w:eastAsia="ＭＳ Ｐ明朝" w:hAnsi="ＭＳ Ｐ明朝"/>
          <w:sz w:val="24"/>
          <w:szCs w:val="24"/>
        </w:rPr>
        <w:t>年児童の割合が増えたことで、学校での出来事を家庭で話題にする割合が増加したことも高評価の一因と考えられる。家庭が子どもたちの「心の安全基地」になるよう、引き続き保護者の皆様には、お子さんの話に耳を傾けていただき、家庭内でのよりよいコミュニケーションづくりをお願いしたい。</w:t>
      </w:r>
    </w:p>
    <w:p w:rsidR="0051539D" w:rsidRDefault="0051539D">
      <w:pPr>
        <w:ind w:left="450" w:hanging="240"/>
        <w:rPr>
          <w:rFonts w:ascii="ＭＳ Ｐ明朝" w:eastAsia="ＭＳ Ｐ明朝" w:hAnsi="ＭＳ Ｐ明朝"/>
          <w:sz w:val="24"/>
          <w:szCs w:val="24"/>
        </w:rPr>
      </w:pPr>
    </w:p>
    <w:p w:rsidR="0051539D" w:rsidRDefault="009004C3">
      <w:pPr>
        <w:ind w:left="450" w:hanging="240"/>
        <w:rPr>
          <w:rFonts w:ascii="ＭＳ Ｐ明朝" w:eastAsia="ＭＳ Ｐ明朝" w:hAnsi="ＭＳ Ｐ明朝"/>
          <w:sz w:val="24"/>
          <w:szCs w:val="24"/>
        </w:rPr>
      </w:pPr>
      <w:r>
        <w:rPr>
          <w:rFonts w:ascii="ＭＳ Ｐ明朝" w:eastAsia="ＭＳ Ｐ明朝" w:hAnsi="ＭＳ Ｐ明朝"/>
          <w:sz w:val="24"/>
          <w:szCs w:val="24"/>
        </w:rPr>
        <w:t>⑰</w:t>
      </w:r>
      <w:r>
        <w:rPr>
          <w:rFonts w:ascii="ＭＳ Ｐ明朝" w:eastAsia="ＭＳ Ｐ明朝" w:hAnsi="ＭＳ Ｐ明朝"/>
          <w:sz w:val="24"/>
          <w:szCs w:val="24"/>
        </w:rPr>
        <w:t>「朝ご飯を食べる」の項目と他項目との評価で求めることの相違点は、この項目に関しては、平均</w:t>
      </w:r>
      <w:r>
        <w:rPr>
          <w:rFonts w:ascii="ＭＳ Ｐ明朝" w:eastAsia="ＭＳ Ｐ明朝" w:hAnsi="ＭＳ Ｐ明朝"/>
          <w:sz w:val="24"/>
          <w:szCs w:val="24"/>
        </w:rPr>
        <w:t>100</w:t>
      </w:r>
      <w:r>
        <w:rPr>
          <w:rFonts w:ascii="ＭＳ Ｐ明朝" w:eastAsia="ＭＳ Ｐ明朝" w:hAnsi="ＭＳ Ｐ明朝"/>
          <w:sz w:val="24"/>
          <w:szCs w:val="24"/>
        </w:rPr>
        <w:t>％を目指したいという点である。保護者、児童ともに高評価であったが、</w:t>
      </w:r>
      <w:r>
        <w:rPr>
          <w:rFonts w:ascii="ＭＳ Ｐ明朝" w:eastAsia="ＭＳ Ｐ明朝" w:hAnsi="ＭＳ Ｐ明朝"/>
          <w:sz w:val="24"/>
          <w:szCs w:val="24"/>
        </w:rPr>
        <w:t>100</w:t>
      </w:r>
      <w:r>
        <w:rPr>
          <w:rFonts w:ascii="ＭＳ Ｐ明朝" w:eastAsia="ＭＳ Ｐ明朝" w:hAnsi="ＭＳ Ｐ明朝"/>
          <w:sz w:val="24"/>
          <w:szCs w:val="24"/>
        </w:rPr>
        <w:t>％には到達していない。また、保護者と児童の認識にずれがあることも分かる。結果から、一定数の児童は朝食を食べずに登校している日がある。健康維持や学力向上のためにも、引き続き「早寝・早起き・朝ごはん」を推奨していきたい。ぜひとも、保護者の方々のご協力をお願いしたい。</w:t>
      </w:r>
    </w:p>
    <w:p w:rsidR="0051539D" w:rsidRDefault="0051539D">
      <w:pPr>
        <w:ind w:left="450" w:hanging="240"/>
        <w:rPr>
          <w:rFonts w:ascii="ＭＳ Ｐ明朝" w:eastAsia="ＭＳ Ｐ明朝" w:hAnsi="ＭＳ Ｐ明朝"/>
          <w:sz w:val="24"/>
          <w:szCs w:val="24"/>
        </w:rPr>
      </w:pPr>
    </w:p>
    <w:p w:rsidR="0051539D" w:rsidRDefault="009004C3">
      <w:pPr>
        <w:ind w:left="450" w:hanging="240"/>
        <w:rPr>
          <w:rFonts w:ascii="ＭＳ Ｐ明朝" w:eastAsia="ＭＳ Ｐ明朝" w:hAnsi="ＭＳ Ｐ明朝"/>
          <w:sz w:val="24"/>
          <w:szCs w:val="24"/>
        </w:rPr>
      </w:pPr>
      <w:r>
        <w:rPr>
          <w:rFonts w:ascii="ＭＳ Ｐ明朝" w:eastAsia="ＭＳ Ｐ明朝" w:hAnsi="ＭＳ Ｐ明朝"/>
          <w:sz w:val="24"/>
          <w:szCs w:val="24"/>
        </w:rPr>
        <w:t>⑱</w:t>
      </w:r>
      <w:r>
        <w:rPr>
          <w:rFonts w:ascii="ＭＳ Ｐ明朝" w:eastAsia="ＭＳ Ｐ明朝" w:hAnsi="ＭＳ Ｐ明朝"/>
          <w:sz w:val="24"/>
          <w:szCs w:val="24"/>
        </w:rPr>
        <w:t>「子ども専用の携帯</w:t>
      </w:r>
      <w:r>
        <w:rPr>
          <w:rFonts w:ascii="ＭＳ Ｐ明朝" w:eastAsia="ＭＳ Ｐ明朝" w:hAnsi="ＭＳ Ｐ明朝"/>
          <w:sz w:val="24"/>
          <w:szCs w:val="24"/>
        </w:rPr>
        <w:t>(</w:t>
      </w:r>
      <w:r>
        <w:rPr>
          <w:rFonts w:ascii="ＭＳ Ｐ明朝" w:eastAsia="ＭＳ Ｐ明朝" w:hAnsi="ＭＳ Ｐ明朝"/>
          <w:sz w:val="24"/>
          <w:szCs w:val="24"/>
        </w:rPr>
        <w:t>スマホ</w:t>
      </w:r>
      <w:r>
        <w:rPr>
          <w:rFonts w:ascii="ＭＳ Ｐ明朝" w:eastAsia="ＭＳ Ｐ明朝" w:hAnsi="ＭＳ Ｐ明朝"/>
          <w:sz w:val="24"/>
          <w:szCs w:val="24"/>
        </w:rPr>
        <w:t>)</w:t>
      </w:r>
      <w:r>
        <w:rPr>
          <w:rFonts w:ascii="ＭＳ Ｐ明朝" w:eastAsia="ＭＳ Ｐ明朝" w:hAnsi="ＭＳ Ｐ明朝"/>
          <w:sz w:val="24"/>
          <w:szCs w:val="24"/>
        </w:rPr>
        <w:t>所有」の項目では、保護者回答</w:t>
      </w:r>
      <w:r>
        <w:rPr>
          <w:rFonts w:ascii="ＭＳ Ｐ明朝" w:eastAsia="ＭＳ Ｐ明朝" w:hAnsi="ＭＳ Ｐ明朝"/>
          <w:sz w:val="24"/>
          <w:szCs w:val="24"/>
        </w:rPr>
        <w:t>26</w:t>
      </w:r>
      <w:r>
        <w:rPr>
          <w:rFonts w:ascii="ＭＳ Ｐ明朝" w:eastAsia="ＭＳ Ｐ明朝" w:hAnsi="ＭＳ Ｐ明朝"/>
          <w:sz w:val="24"/>
          <w:szCs w:val="24"/>
        </w:rPr>
        <w:t>％という結果であった。保護者と児童との回答の差は、</w:t>
      </w:r>
      <w:r>
        <w:rPr>
          <w:rFonts w:ascii="ＭＳ Ｐ明朝" w:eastAsia="ＭＳ Ｐ明朝" w:hAnsi="ＭＳ Ｐ明朝"/>
          <w:sz w:val="24"/>
          <w:szCs w:val="24"/>
        </w:rPr>
        <w:t>1</w:t>
      </w:r>
      <w:r>
        <w:rPr>
          <w:rFonts w:ascii="ＭＳ Ｐ明朝" w:eastAsia="ＭＳ Ｐ明朝" w:hAnsi="ＭＳ Ｐ明朝"/>
          <w:sz w:val="24"/>
          <w:szCs w:val="24"/>
        </w:rPr>
        <w:t>年生児童が多いため、質問に正確に答えられていないことが一因と考えられる。所有者の割合は昨年より</w:t>
      </w:r>
      <w:r>
        <w:rPr>
          <w:rFonts w:ascii="ＭＳ Ｐ明朝" w:eastAsia="ＭＳ Ｐ明朝" w:hAnsi="ＭＳ Ｐ明朝"/>
          <w:sz w:val="24"/>
          <w:szCs w:val="24"/>
        </w:rPr>
        <w:t>5</w:t>
      </w:r>
      <w:r>
        <w:rPr>
          <w:rFonts w:ascii="ＭＳ Ｐ明朝" w:eastAsia="ＭＳ Ｐ明朝" w:hAnsi="ＭＳ Ｐ明朝"/>
          <w:sz w:val="24"/>
          <w:szCs w:val="24"/>
        </w:rPr>
        <w:t>％減少しているのも、学校全体では昨年</w:t>
      </w:r>
      <w:r>
        <w:rPr>
          <w:rFonts w:ascii="ＭＳ Ｐ明朝" w:eastAsia="ＭＳ Ｐ明朝" w:hAnsi="ＭＳ Ｐ明朝"/>
          <w:sz w:val="24"/>
          <w:szCs w:val="24"/>
        </w:rPr>
        <w:t>度に比べ、高学年児童の割合が減り、低学年児童の割合が多くなったことが一因であると考えられる。携帯</w:t>
      </w:r>
      <w:r>
        <w:rPr>
          <w:rFonts w:ascii="ＭＳ Ｐ明朝" w:eastAsia="ＭＳ Ｐ明朝" w:hAnsi="ＭＳ Ｐ明朝"/>
          <w:sz w:val="24"/>
          <w:szCs w:val="24"/>
        </w:rPr>
        <w:t>(</w:t>
      </w:r>
      <w:r>
        <w:rPr>
          <w:rFonts w:ascii="ＭＳ Ｐ明朝" w:eastAsia="ＭＳ Ｐ明朝" w:hAnsi="ＭＳ Ｐ明朝"/>
          <w:sz w:val="24"/>
          <w:szCs w:val="24"/>
        </w:rPr>
        <w:t>スマホ</w:t>
      </w:r>
      <w:r>
        <w:rPr>
          <w:rFonts w:ascii="ＭＳ Ｐ明朝" w:eastAsia="ＭＳ Ｐ明朝" w:hAnsi="ＭＳ Ｐ明朝"/>
          <w:sz w:val="24"/>
          <w:szCs w:val="24"/>
        </w:rPr>
        <w:t>)</w:t>
      </w:r>
      <w:r>
        <w:rPr>
          <w:rFonts w:ascii="ＭＳ Ｐ明朝" w:eastAsia="ＭＳ Ｐ明朝" w:hAnsi="ＭＳ Ｐ明朝"/>
          <w:sz w:val="24"/>
          <w:szCs w:val="24"/>
        </w:rPr>
        <w:t>の使用については、健康面や人間関係、心理面などへの悪影響がないよう、ルールを作るなど、家庭での工夫をお願いしたい。</w:t>
      </w:r>
    </w:p>
    <w:p w:rsidR="0051539D" w:rsidRDefault="0051539D">
      <w:pPr>
        <w:ind w:left="450" w:hanging="240"/>
        <w:rPr>
          <w:rFonts w:ascii="ＭＳ Ｐ明朝" w:eastAsia="ＭＳ Ｐ明朝" w:hAnsi="ＭＳ Ｐ明朝"/>
          <w:sz w:val="24"/>
          <w:szCs w:val="24"/>
        </w:rPr>
      </w:pPr>
    </w:p>
    <w:p w:rsidR="0051539D" w:rsidRDefault="009004C3">
      <w:pPr>
        <w:ind w:left="450" w:hanging="240"/>
        <w:rPr>
          <w:rFonts w:ascii="ＭＳ Ｐ明朝" w:eastAsia="ＭＳ Ｐ明朝" w:hAnsi="ＭＳ Ｐ明朝"/>
          <w:sz w:val="24"/>
          <w:szCs w:val="24"/>
        </w:rPr>
      </w:pPr>
      <w:r>
        <w:rPr>
          <w:rFonts w:ascii="ＭＳ Ｐ明朝" w:eastAsia="ＭＳ Ｐ明朝" w:hAnsi="ＭＳ Ｐ明朝"/>
          <w:sz w:val="24"/>
          <w:szCs w:val="24"/>
        </w:rPr>
        <w:t>⑲</w:t>
      </w:r>
      <w:r>
        <w:rPr>
          <w:rFonts w:ascii="ＭＳ Ｐ明朝" w:eastAsia="ＭＳ Ｐ明朝" w:hAnsi="ＭＳ Ｐ明朝"/>
          <w:sz w:val="24"/>
          <w:szCs w:val="24"/>
        </w:rPr>
        <w:t>「福田ほっとハートデーの取組」の項目では、保護者の回答は、昨年度に比べ</w:t>
      </w:r>
      <w:r>
        <w:rPr>
          <w:rFonts w:ascii="ＭＳ Ｐ明朝" w:eastAsia="ＭＳ Ｐ明朝" w:hAnsi="ＭＳ Ｐ明朝"/>
          <w:sz w:val="24"/>
          <w:szCs w:val="24"/>
        </w:rPr>
        <w:t>16</w:t>
      </w:r>
      <w:r>
        <w:rPr>
          <w:rFonts w:ascii="ＭＳ Ｐ明朝" w:eastAsia="ＭＳ Ｐ明朝" w:hAnsi="ＭＳ Ｐ明朝"/>
          <w:sz w:val="24"/>
          <w:szCs w:val="24"/>
        </w:rPr>
        <w:t>％低い結果となったが、児童は</w:t>
      </w:r>
      <w:r>
        <w:rPr>
          <w:rFonts w:ascii="ＭＳ Ｐ明朝" w:eastAsia="ＭＳ Ｐ明朝" w:hAnsi="ＭＳ Ｐ明朝"/>
          <w:sz w:val="24"/>
          <w:szCs w:val="24"/>
        </w:rPr>
        <w:t>3</w:t>
      </w:r>
      <w:r>
        <w:rPr>
          <w:rFonts w:ascii="ＭＳ Ｐ明朝" w:eastAsia="ＭＳ Ｐ明朝" w:hAnsi="ＭＳ Ｐ明朝"/>
          <w:sz w:val="24"/>
          <w:szCs w:val="24"/>
        </w:rPr>
        <w:t>％高い結果となった。毎月１０日のこの取組は、福田地区４校と連携して行っている。ご家庭のご協力なしではできない取組なので、大変感謝している。趣旨をご理解いただき、今後もご協力をお願いし</w:t>
      </w:r>
      <w:r>
        <w:rPr>
          <w:rFonts w:ascii="ＭＳ Ｐ明朝" w:eastAsia="ＭＳ Ｐ明朝" w:hAnsi="ＭＳ Ｐ明朝"/>
          <w:sz w:val="24"/>
          <w:szCs w:val="24"/>
        </w:rPr>
        <w:t>たい。</w:t>
      </w:r>
    </w:p>
    <w:p w:rsidR="0051539D" w:rsidRDefault="0051539D">
      <w:pPr>
        <w:ind w:left="330" w:hanging="120"/>
        <w:rPr>
          <w:rFonts w:ascii="ＭＳ Ｐ明朝" w:eastAsia="ＭＳ Ｐ明朝" w:hAnsi="ＭＳ Ｐ明朝"/>
          <w:sz w:val="24"/>
          <w:szCs w:val="24"/>
        </w:rPr>
      </w:pPr>
    </w:p>
    <w:p w:rsidR="0051539D" w:rsidRDefault="009004C3">
      <w:pPr>
        <w:rPr>
          <w:rFonts w:ascii="ＭＳ Ｐ明朝" w:eastAsia="ＭＳ Ｐ明朝" w:hAnsi="ＭＳ Ｐ明朝"/>
          <w:sz w:val="28"/>
          <w:szCs w:val="28"/>
        </w:rPr>
      </w:pPr>
      <w:r>
        <w:rPr>
          <w:rFonts w:ascii="ＭＳ Ｐ明朝" w:eastAsia="ＭＳ Ｐ明朝" w:hAnsi="ＭＳ Ｐ明朝"/>
          <w:sz w:val="28"/>
          <w:szCs w:val="28"/>
        </w:rPr>
        <w:t>【アンケートのまとめ】</w:t>
      </w:r>
    </w:p>
    <w:p w:rsidR="0051539D" w:rsidRDefault="009004C3">
      <w:pPr>
        <w:ind w:firstLine="120"/>
      </w:pPr>
      <w:r>
        <w:rPr>
          <w:noProof/>
        </w:rPr>
        <mc:AlternateContent>
          <mc:Choice Requires="wps">
            <w:drawing>
              <wp:anchor distT="0" distB="0" distL="114300" distR="123190" simplePos="0" relativeHeight="13" behindDoc="0" locked="0" layoutInCell="1" allowOverlap="1">
                <wp:simplePos x="0" y="0"/>
                <wp:positionH relativeFrom="margin">
                  <wp:posOffset>2171700</wp:posOffset>
                </wp:positionH>
                <wp:positionV relativeFrom="paragraph">
                  <wp:posOffset>24765</wp:posOffset>
                </wp:positionV>
                <wp:extent cx="4010660" cy="534035"/>
                <wp:effectExtent l="0" t="0" r="0" b="0"/>
                <wp:wrapNone/>
                <wp:docPr id="8" name="テキスト ボックス 14"/>
                <wp:cNvGraphicFramePr/>
                <a:graphic xmlns:a="http://schemas.openxmlformats.org/drawingml/2006/main">
                  <a:graphicData uri="http://schemas.microsoft.com/office/word/2010/wordprocessingShape">
                    <wps:wsp>
                      <wps:cNvSpPr/>
                      <wps:spPr>
                        <a:xfrm>
                          <a:off x="0" y="0"/>
                          <a:ext cx="4010040" cy="533520"/>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rsidR="0051539D" w:rsidRDefault="009004C3">
                            <w:pPr>
                              <w:pStyle w:val="FrameContents"/>
                              <w:rPr>
                                <w:rFonts w:ascii="ＭＳ Ｐ明朝" w:eastAsia="ＭＳ Ｐ明朝" w:hAnsi="ＭＳ Ｐ明朝"/>
                                <w:sz w:val="24"/>
                                <w:szCs w:val="24"/>
                              </w:rPr>
                            </w:pPr>
                            <w:r>
                              <w:rPr>
                                <w:rFonts w:ascii="ＭＳ Ｐ明朝" w:eastAsia="ＭＳ Ｐ明朝" w:hAnsi="ＭＳ Ｐ明朝"/>
                                <w:sz w:val="24"/>
                                <w:szCs w:val="24"/>
                              </w:rPr>
                              <w:t>注</w:t>
                            </w:r>
                            <w:r>
                              <w:rPr>
                                <w:rFonts w:ascii="ＭＳ Ｐ明朝" w:eastAsia="ＭＳ Ｐ明朝" w:hAnsi="ＭＳ Ｐ明朝"/>
                                <w:sz w:val="24"/>
                                <w:szCs w:val="24"/>
                              </w:rPr>
                              <w:t>)</w:t>
                            </w:r>
                            <w:r>
                              <w:rPr>
                                <w:rFonts w:ascii="ＭＳ Ｐ明朝" w:eastAsia="ＭＳ Ｐ明朝" w:hAnsi="ＭＳ Ｐ明朝"/>
                                <w:sz w:val="24"/>
                                <w:szCs w:val="24"/>
                              </w:rPr>
                              <w:t xml:space="preserve">　</w:t>
                            </w:r>
                            <w:r>
                              <w:rPr>
                                <w:rFonts w:ascii="ＭＳ Ｐ明朝" w:eastAsia="ＭＳ Ｐ明朝" w:hAnsi="ＭＳ Ｐ明朝"/>
                                <w:sz w:val="24"/>
                                <w:szCs w:val="24"/>
                              </w:rPr>
                              <w:t>☆</w:t>
                            </w:r>
                            <w:r>
                              <w:rPr>
                                <w:rFonts w:ascii="ＭＳ Ｐ明朝" w:eastAsia="ＭＳ Ｐ明朝" w:hAnsi="ＭＳ Ｐ明朝"/>
                                <w:sz w:val="24"/>
                                <w:szCs w:val="24"/>
                              </w:rPr>
                              <w:t>は、平均値が昨年度より高い評価になっている項目</w:t>
                            </w:r>
                          </w:p>
                          <w:p w:rsidR="0051539D" w:rsidRDefault="009004C3">
                            <w:pPr>
                              <w:pStyle w:val="FrameContents"/>
                              <w:ind w:firstLine="48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sz w:val="24"/>
                                <w:szCs w:val="24"/>
                              </w:rPr>
                              <w:t>は、平均値が昨年度より低い評価になっている項目</w:t>
                            </w:r>
                          </w:p>
                          <w:p w:rsidR="0051539D" w:rsidRDefault="0051539D">
                            <w:pPr>
                              <w:pStyle w:val="FrameContents"/>
                              <w:ind w:firstLine="480"/>
                              <w:rPr>
                                <w:rFonts w:ascii="ＭＳ Ｐ明朝" w:eastAsia="ＭＳ Ｐ明朝" w:hAnsi="ＭＳ Ｐ明朝"/>
                                <w:sz w:val="24"/>
                                <w:szCs w:val="24"/>
                              </w:rPr>
                            </w:pPr>
                          </w:p>
                          <w:p w:rsidR="0051539D" w:rsidRDefault="0051539D">
                            <w:pPr>
                              <w:pStyle w:val="FrameContents"/>
                            </w:pPr>
                          </w:p>
                        </w:txbxContent>
                      </wps:txbx>
                      <wps:bodyPr>
                        <a:noAutofit/>
                      </wps:bodyPr>
                    </wps:wsp>
                  </a:graphicData>
                </a:graphic>
              </wp:anchor>
            </w:drawing>
          </mc:Choice>
          <mc:Fallback>
            <w:pict>
              <v:rect id="テキスト ボックス 14" o:spid="_x0000_s1026" style="position:absolute;left:0;text-align:left;margin-left:171pt;margin-top:1.95pt;width:315.8pt;height:42.05pt;z-index:13;visibility:visible;mso-wrap-style:square;mso-wrap-distance-left:9pt;mso-wrap-distance-top:0;mso-wrap-distance-right:9.7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" stroked="f" strokeweight=".18mm">
                <v:textbox>
                  <w:txbxContent>
                    <w:p w:rsidR="0051539D" w:rsidRDefault="009004C3">
                      <w:pPr>
                        <w:pStyle w:val="FrameContents"/>
                        <w:rPr>
                          <w:rFonts w:ascii="ＭＳ Ｐ明朝" w:eastAsia="ＭＳ Ｐ明朝" w:hAnsi="ＭＳ Ｐ明朝"/>
                          <w:sz w:val="24"/>
                          <w:szCs w:val="24"/>
                        </w:rPr>
                      </w:pPr>
                      <w:r>
                        <w:rPr>
                          <w:rFonts w:ascii="ＭＳ Ｐ明朝" w:eastAsia="ＭＳ Ｐ明朝" w:hAnsi="ＭＳ Ｐ明朝"/>
                          <w:sz w:val="24"/>
                          <w:szCs w:val="24"/>
                        </w:rPr>
                        <w:t>注</w:t>
                      </w:r>
                      <w:r>
                        <w:rPr>
                          <w:rFonts w:ascii="ＭＳ Ｐ明朝" w:eastAsia="ＭＳ Ｐ明朝" w:hAnsi="ＭＳ Ｐ明朝"/>
                          <w:sz w:val="24"/>
                          <w:szCs w:val="24"/>
                        </w:rPr>
                        <w:t>)</w:t>
                      </w:r>
                      <w:r>
                        <w:rPr>
                          <w:rFonts w:ascii="ＭＳ Ｐ明朝" w:eastAsia="ＭＳ Ｐ明朝" w:hAnsi="ＭＳ Ｐ明朝"/>
                          <w:sz w:val="24"/>
                          <w:szCs w:val="24"/>
                        </w:rPr>
                        <w:t xml:space="preserve">　</w:t>
                      </w:r>
                      <w:r>
                        <w:rPr>
                          <w:rFonts w:ascii="ＭＳ Ｐ明朝" w:eastAsia="ＭＳ Ｐ明朝" w:hAnsi="ＭＳ Ｐ明朝"/>
                          <w:sz w:val="24"/>
                          <w:szCs w:val="24"/>
                        </w:rPr>
                        <w:t>☆</w:t>
                      </w:r>
                      <w:r>
                        <w:rPr>
                          <w:rFonts w:ascii="ＭＳ Ｐ明朝" w:eastAsia="ＭＳ Ｐ明朝" w:hAnsi="ＭＳ Ｐ明朝"/>
                          <w:sz w:val="24"/>
                          <w:szCs w:val="24"/>
                        </w:rPr>
                        <w:t>は、平均値が昨年度より高い評価になっている項目</w:t>
                      </w:r>
                    </w:p>
                    <w:p w:rsidR="0051539D" w:rsidRDefault="009004C3">
                      <w:pPr>
                        <w:pStyle w:val="FrameContents"/>
                        <w:ind w:firstLine="48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sz w:val="24"/>
                          <w:szCs w:val="24"/>
                        </w:rPr>
                        <w:t>は、平均値が昨年度より低い評価になっている項目</w:t>
                      </w:r>
                    </w:p>
                    <w:p w:rsidR="0051539D" w:rsidRDefault="0051539D">
                      <w:pPr>
                        <w:pStyle w:val="FrameContents"/>
                        <w:ind w:firstLine="480"/>
                        <w:rPr>
                          <w:rFonts w:ascii="ＭＳ Ｐ明朝" w:eastAsia="ＭＳ Ｐ明朝" w:hAnsi="ＭＳ Ｐ明朝"/>
                          <w:sz w:val="24"/>
                          <w:szCs w:val="24"/>
                        </w:rPr>
                      </w:pPr>
                    </w:p>
                    <w:p w:rsidR="0051539D" w:rsidRDefault="0051539D">
                      <w:pPr>
                        <w:pStyle w:val="FrameContents"/>
                      </w:pPr>
                    </w:p>
                  </w:txbxContent>
                </v:textbox>
                <w10:wrap anchorx="margin"/>
              </v:rect>
            </w:pict>
          </mc:Fallback>
        </mc:AlternateContent>
      </w:r>
      <w:r>
        <w:rPr>
          <w:rFonts w:ascii="ＭＳ Ｐ明朝" w:eastAsia="ＭＳ Ｐ明朝" w:hAnsi="ＭＳ Ｐ明朝"/>
          <w:sz w:val="36"/>
          <w:szCs w:val="36"/>
        </w:rPr>
        <w:t xml:space="preserve">　</w:t>
      </w:r>
      <w:r>
        <w:rPr>
          <w:sz w:val="32"/>
          <w:szCs w:val="32"/>
          <w:bdr w:val="single" w:sz="4" w:space="0" w:color="00000A"/>
        </w:rPr>
        <w:t>良い評価の項目</w:t>
      </w:r>
      <w:r>
        <w:rPr>
          <w:sz w:val="32"/>
          <w:szCs w:val="32"/>
        </w:rPr>
        <w:t xml:space="preserve"> </w:t>
      </w:r>
    </w:p>
    <w:p w:rsidR="0051539D" w:rsidRDefault="0051539D">
      <w:pPr>
        <w:ind w:firstLine="110"/>
        <w:rPr>
          <w:rFonts w:ascii="ＭＳ Ｐ明朝" w:eastAsia="ＭＳ Ｐ明朝" w:hAnsi="ＭＳ Ｐ明朝"/>
          <w:sz w:val="22"/>
        </w:rPr>
      </w:pPr>
    </w:p>
    <w:p w:rsidR="0051539D" w:rsidRDefault="009004C3">
      <w:pPr>
        <w:ind w:firstLine="110"/>
        <w:rPr>
          <w:rFonts w:ascii="ＭＳ Ｐ明朝" w:eastAsia="ＭＳ Ｐ明朝" w:hAnsi="ＭＳ Ｐ明朝"/>
          <w:sz w:val="22"/>
        </w:rPr>
      </w:pPr>
      <w:r>
        <w:rPr>
          <w:rFonts w:ascii="ＭＳ Ｐ明朝" w:eastAsia="ＭＳ Ｐ明朝" w:hAnsi="ＭＳ Ｐ明朝"/>
          <w:sz w:val="22"/>
        </w:rPr>
        <w:t>※</w:t>
      </w:r>
      <w:r>
        <w:rPr>
          <w:rFonts w:ascii="ＭＳ Ｐ明朝" w:eastAsia="ＭＳ Ｐ明朝" w:hAnsi="ＭＳ Ｐ明朝"/>
          <w:sz w:val="22"/>
        </w:rPr>
        <w:t>（　）内は保護者･教職員･児童の平均値（％）</w:t>
      </w:r>
    </w:p>
    <w:p w:rsidR="0051539D" w:rsidRDefault="009004C3">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28575" distL="114300" distR="133350" simplePos="0" relativeHeight="16" behindDoc="0" locked="0" layoutInCell="1" allowOverlap="1">
                <wp:simplePos x="0" y="0"/>
                <wp:positionH relativeFrom="margin">
                  <wp:posOffset>-9525</wp:posOffset>
                </wp:positionH>
                <wp:positionV relativeFrom="paragraph">
                  <wp:posOffset>64770</wp:posOffset>
                </wp:positionV>
                <wp:extent cx="6630035" cy="1819910"/>
                <wp:effectExtent l="0" t="0" r="0" b="0"/>
                <wp:wrapNone/>
                <wp:docPr id="10" name="テキスト ボックス 8"/>
                <wp:cNvGraphicFramePr/>
                <a:graphic xmlns:a="http://schemas.openxmlformats.org/drawingml/2006/main">
                  <a:graphicData uri="http://schemas.microsoft.com/office/word/2010/wordprocessingShape">
                    <wps:wsp>
                      <wps:cNvSpPr/>
                      <wps:spPr>
                        <a:xfrm>
                          <a:off x="0" y="0"/>
                          <a:ext cx="6629400" cy="18194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rsidR="0051539D" w:rsidRDefault="009004C3">
                            <w:pPr>
                              <w:pStyle w:val="FrameContents"/>
                              <w:ind w:firstLine="270"/>
                            </w:pPr>
                            <w:r>
                              <w:rPr>
                                <w:rFonts w:ascii="ＭＳ Ｐ明朝" w:eastAsia="ＭＳ Ｐ明朝" w:hAnsi="ＭＳ Ｐ明朝"/>
                                <w:sz w:val="27"/>
                                <w:szCs w:val="27"/>
                                <w:u w:val="double"/>
                              </w:rPr>
                              <w:t>①</w:t>
                            </w:r>
                            <w:r>
                              <w:rPr>
                                <w:rFonts w:ascii="ＭＳ Ｐ明朝" w:eastAsia="ＭＳ Ｐ明朝" w:hAnsi="ＭＳ Ｐ明朝"/>
                                <w:sz w:val="27"/>
                                <w:szCs w:val="27"/>
                                <w:u w:val="double"/>
                              </w:rPr>
                              <w:t>楽しく通う</w:t>
                            </w:r>
                            <w:r>
                              <w:rPr>
                                <w:rFonts w:ascii="ＭＳ Ｐ明朝" w:eastAsia="ＭＳ Ｐ明朝" w:hAnsi="ＭＳ Ｐ明朝"/>
                                <w:sz w:val="27"/>
                                <w:szCs w:val="27"/>
                              </w:rPr>
                              <w:t xml:space="preserve">　（</w:t>
                            </w:r>
                            <w:r>
                              <w:rPr>
                                <w:rFonts w:ascii="ＭＳ Ｐ明朝" w:eastAsia="ＭＳ Ｐ明朝" w:hAnsi="ＭＳ Ｐ明朝"/>
                                <w:sz w:val="27"/>
                                <w:szCs w:val="27"/>
                              </w:rPr>
                              <w:t>98</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double"/>
                              </w:rPr>
                              <w:t>③</w:t>
                            </w:r>
                            <w:r>
                              <w:rPr>
                                <w:rFonts w:ascii="ＭＳ Ｐ明朝" w:eastAsia="ＭＳ Ｐ明朝" w:hAnsi="ＭＳ Ｐ明朝"/>
                                <w:sz w:val="27"/>
                                <w:szCs w:val="27"/>
                                <w:u w:val="double"/>
                              </w:rPr>
                              <w:t>思いやり</w:t>
                            </w:r>
                            <w:r>
                              <w:rPr>
                                <w:rFonts w:ascii="ＭＳ Ｐ明朝" w:eastAsia="ＭＳ Ｐ明朝" w:hAnsi="ＭＳ Ｐ明朝"/>
                                <w:sz w:val="27"/>
                                <w:szCs w:val="27"/>
                              </w:rPr>
                              <w:t>（</w:t>
                            </w:r>
                            <w:r>
                              <w:rPr>
                                <w:rFonts w:ascii="ＭＳ Ｐ明朝" w:eastAsia="ＭＳ Ｐ明朝" w:hAnsi="ＭＳ Ｐ明朝"/>
                                <w:sz w:val="27"/>
                                <w:szCs w:val="27"/>
                              </w:rPr>
                              <w:t>94</w:t>
                            </w:r>
                            <w:r>
                              <w:rPr>
                                <w:rFonts w:ascii="ＭＳ Ｐ明朝" w:eastAsia="ＭＳ Ｐ明朝" w:hAnsi="ＭＳ Ｐ明朝"/>
                                <w:sz w:val="27"/>
                                <w:szCs w:val="27"/>
                              </w:rPr>
                              <w:t xml:space="preserve">）　　</w:t>
                            </w:r>
                            <w:r>
                              <w:rPr>
                                <w:rFonts w:ascii="ＭＳ Ｐ明朝" w:eastAsia="ＭＳ Ｐ明朝" w:hAnsi="ＭＳ Ｐ明朝"/>
                                <w:sz w:val="27"/>
                                <w:szCs w:val="27"/>
                              </w:rPr>
                              <w:t xml:space="preserve">  </w:t>
                            </w:r>
                            <w:r>
                              <w:rPr>
                                <w:rFonts w:ascii="ＭＳ Ｐ明朝" w:eastAsia="ＭＳ Ｐ明朝" w:hAnsi="ＭＳ Ｐ明朝"/>
                                <w:sz w:val="27"/>
                                <w:szCs w:val="27"/>
                              </w:rPr>
                              <w:t xml:space="preserve">　</w:t>
                            </w:r>
                            <w:r>
                              <w:rPr>
                                <w:rFonts w:ascii="ＭＳ Ｐ明朝" w:eastAsia="ＭＳ Ｐ明朝" w:hAnsi="ＭＳ Ｐ明朝"/>
                                <w:sz w:val="27"/>
                                <w:szCs w:val="27"/>
                              </w:rPr>
                              <w:t>☆⑤</w:t>
                            </w:r>
                            <w:r>
                              <w:rPr>
                                <w:rFonts w:ascii="ＭＳ Ｐ明朝" w:eastAsia="ＭＳ Ｐ明朝" w:hAnsi="ＭＳ Ｐ明朝"/>
                                <w:sz w:val="27"/>
                                <w:szCs w:val="27"/>
                                <w:u w:val="double"/>
                              </w:rPr>
                              <w:t>外で元気よく遊ぶ</w:t>
                            </w:r>
                            <w:r>
                              <w:rPr>
                                <w:rFonts w:ascii="ＭＳ Ｐ明朝" w:eastAsia="ＭＳ Ｐ明朝" w:hAnsi="ＭＳ Ｐ明朝"/>
                                <w:sz w:val="27"/>
                                <w:szCs w:val="27"/>
                              </w:rPr>
                              <w:t>（</w:t>
                            </w:r>
                            <w:r>
                              <w:rPr>
                                <w:rFonts w:ascii="ＭＳ Ｐ明朝" w:eastAsia="ＭＳ Ｐ明朝" w:hAnsi="ＭＳ Ｐ明朝"/>
                                <w:sz w:val="27"/>
                                <w:szCs w:val="27"/>
                              </w:rPr>
                              <w:t>90</w:t>
                            </w:r>
                            <w:r>
                              <w:rPr>
                                <w:rFonts w:ascii="ＭＳ Ｐ明朝" w:eastAsia="ＭＳ Ｐ明朝" w:hAnsi="ＭＳ Ｐ明朝"/>
                                <w:sz w:val="27"/>
                                <w:szCs w:val="27"/>
                              </w:rPr>
                              <w:t xml:space="preserve">）　</w:t>
                            </w:r>
                          </w:p>
                          <w:p w:rsidR="0051539D" w:rsidRDefault="009004C3">
                            <w:pPr>
                              <w:pStyle w:val="FrameContents"/>
                            </w:pPr>
                            <w:r>
                              <w:rPr>
                                <w:rFonts w:ascii="ＭＳ Ｐ明朝" w:eastAsia="ＭＳ Ｐ明朝" w:hAnsi="ＭＳ Ｐ明朝"/>
                                <w:sz w:val="27"/>
                                <w:szCs w:val="27"/>
                              </w:rPr>
                              <w:t>★</w:t>
                            </w:r>
                            <w:r>
                              <w:rPr>
                                <w:rFonts w:ascii="ＭＳ Ｐ明朝" w:eastAsia="ＭＳ Ｐ明朝" w:hAnsi="ＭＳ Ｐ明朝"/>
                                <w:sz w:val="27"/>
                                <w:szCs w:val="27"/>
                                <w:u w:val="thick"/>
                              </w:rPr>
                              <w:t>⑧</w:t>
                            </w:r>
                            <w:r>
                              <w:rPr>
                                <w:rFonts w:ascii="ＭＳ Ｐ明朝" w:eastAsia="ＭＳ Ｐ明朝" w:hAnsi="ＭＳ Ｐ明朝"/>
                                <w:sz w:val="27"/>
                                <w:szCs w:val="27"/>
                                <w:u w:val="thick"/>
                              </w:rPr>
                              <w:t>分かる授業</w:t>
                            </w:r>
                            <w:r>
                              <w:rPr>
                                <w:rFonts w:ascii="ＭＳ Ｐ明朝" w:eastAsia="ＭＳ Ｐ明朝" w:hAnsi="ＭＳ Ｐ明朝"/>
                                <w:sz w:val="27"/>
                                <w:szCs w:val="27"/>
                              </w:rPr>
                              <w:t>（９</w:t>
                            </w:r>
                            <w:r>
                              <w:rPr>
                                <w:rFonts w:ascii="ＭＳ Ｐ明朝" w:eastAsia="ＭＳ Ｐ明朝" w:hAnsi="ＭＳ Ｐ明朝"/>
                                <w:sz w:val="27"/>
                                <w:szCs w:val="27"/>
                              </w:rPr>
                              <w:t>2</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thick"/>
                              </w:rPr>
                              <w:t>⑩</w:t>
                            </w:r>
                            <w:r>
                              <w:rPr>
                                <w:rFonts w:ascii="ＭＳ Ｐ明朝" w:eastAsia="ＭＳ Ｐ明朝" w:hAnsi="ＭＳ Ｐ明朝"/>
                                <w:sz w:val="27"/>
                                <w:szCs w:val="27"/>
                                <w:u w:val="thick"/>
                              </w:rPr>
                              <w:t>いじめのない学校づくり</w:t>
                            </w:r>
                            <w:r>
                              <w:rPr>
                                <w:rFonts w:ascii="ＭＳ Ｐ明朝" w:eastAsia="ＭＳ Ｐ明朝" w:hAnsi="ＭＳ Ｐ明朝"/>
                                <w:sz w:val="27"/>
                                <w:szCs w:val="27"/>
                              </w:rPr>
                              <w:t xml:space="preserve">　（</w:t>
                            </w:r>
                            <w:r>
                              <w:rPr>
                                <w:rFonts w:ascii="ＭＳ Ｐ明朝" w:eastAsia="ＭＳ Ｐ明朝" w:hAnsi="ＭＳ Ｐ明朝"/>
                                <w:sz w:val="27"/>
                                <w:szCs w:val="27"/>
                              </w:rPr>
                              <w:t>94</w:t>
                            </w:r>
                            <w:r>
                              <w:rPr>
                                <w:rFonts w:ascii="ＭＳ Ｐ明朝" w:eastAsia="ＭＳ Ｐ明朝" w:hAnsi="ＭＳ Ｐ明朝"/>
                                <w:sz w:val="27"/>
                                <w:szCs w:val="27"/>
                              </w:rPr>
                              <w:t xml:space="preserve">）　</w:t>
                            </w:r>
                          </w:p>
                          <w:p w:rsidR="0051539D" w:rsidRDefault="009004C3">
                            <w:pPr>
                              <w:pStyle w:val="FrameContents"/>
                              <w:ind w:firstLine="270"/>
                            </w:pPr>
                            <w:r>
                              <w:rPr>
                                <w:rFonts w:ascii="ＭＳ Ｐ明朝" w:eastAsia="ＭＳ Ｐ明朝" w:hAnsi="ＭＳ Ｐ明朝"/>
                                <w:sz w:val="27"/>
                                <w:szCs w:val="27"/>
                                <w:u w:val="double"/>
                              </w:rPr>
                              <w:t>⑪</w:t>
                            </w:r>
                            <w:r>
                              <w:rPr>
                                <w:rFonts w:ascii="ＭＳ Ｐ明朝" w:eastAsia="ＭＳ Ｐ明朝" w:hAnsi="ＭＳ Ｐ明朝"/>
                                <w:sz w:val="27"/>
                                <w:szCs w:val="27"/>
                                <w:u w:val="double"/>
                              </w:rPr>
                              <w:t>安全指導、管理</w:t>
                            </w:r>
                            <w:r>
                              <w:rPr>
                                <w:rFonts w:ascii="ＭＳ Ｐ明朝" w:eastAsia="ＭＳ Ｐ明朝" w:hAnsi="ＭＳ Ｐ明朝"/>
                                <w:sz w:val="27"/>
                                <w:szCs w:val="27"/>
                              </w:rPr>
                              <w:t>（</w:t>
                            </w:r>
                            <w:r>
                              <w:rPr>
                                <w:rFonts w:ascii="ＭＳ Ｐ明朝" w:eastAsia="ＭＳ Ｐ明朝" w:hAnsi="ＭＳ Ｐ明朝"/>
                                <w:sz w:val="27"/>
                                <w:szCs w:val="27"/>
                              </w:rPr>
                              <w:t>99</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thick"/>
                              </w:rPr>
                              <w:t>⑨</w:t>
                            </w:r>
                            <w:r>
                              <w:rPr>
                                <w:rFonts w:ascii="ＭＳ Ｐ明朝" w:eastAsia="ＭＳ Ｐ明朝" w:hAnsi="ＭＳ Ｐ明朝"/>
                                <w:sz w:val="27"/>
                                <w:szCs w:val="27"/>
                                <w:u w:val="thick"/>
                              </w:rPr>
                              <w:t>自分からあいさつ</w:t>
                            </w:r>
                            <w:r>
                              <w:rPr>
                                <w:rFonts w:ascii="ＭＳ Ｐ明朝" w:eastAsia="ＭＳ Ｐ明朝" w:hAnsi="ＭＳ Ｐ明朝"/>
                                <w:sz w:val="27"/>
                                <w:szCs w:val="27"/>
                              </w:rPr>
                              <w:t xml:space="preserve">　（</w:t>
                            </w:r>
                            <w:r>
                              <w:rPr>
                                <w:rFonts w:ascii="ＭＳ Ｐ明朝" w:eastAsia="ＭＳ Ｐ明朝" w:hAnsi="ＭＳ Ｐ明朝"/>
                                <w:sz w:val="27"/>
                                <w:szCs w:val="27"/>
                              </w:rPr>
                              <w:t>86</w:t>
                            </w:r>
                            <w:r>
                              <w:rPr>
                                <w:rFonts w:ascii="ＭＳ Ｐ明朝" w:eastAsia="ＭＳ Ｐ明朝" w:hAnsi="ＭＳ Ｐ明朝"/>
                                <w:sz w:val="27"/>
                                <w:szCs w:val="27"/>
                              </w:rPr>
                              <w:t>）</w:t>
                            </w:r>
                          </w:p>
                          <w:p w:rsidR="0051539D" w:rsidRDefault="009004C3">
                            <w:pPr>
                              <w:pStyle w:val="FrameContents"/>
                            </w:pPr>
                            <w:r>
                              <w:rPr>
                                <w:rFonts w:ascii="ＭＳ Ｐ明朝" w:eastAsia="ＭＳ Ｐ明朝" w:hAnsi="ＭＳ Ｐ明朝"/>
                                <w:sz w:val="27"/>
                                <w:szCs w:val="27"/>
                              </w:rPr>
                              <w:t>☆</w:t>
                            </w:r>
                            <w:r>
                              <w:rPr>
                                <w:rFonts w:ascii="ＭＳ Ｐ明朝" w:eastAsia="ＭＳ Ｐ明朝" w:hAnsi="ＭＳ Ｐ明朝"/>
                                <w:sz w:val="27"/>
                                <w:szCs w:val="27"/>
                                <w:u w:val="double"/>
                              </w:rPr>
                              <w:t>⑫</w:t>
                            </w:r>
                            <w:r>
                              <w:rPr>
                                <w:rFonts w:ascii="ＭＳ Ｐ明朝" w:eastAsia="ＭＳ Ｐ明朝" w:hAnsi="ＭＳ Ｐ明朝"/>
                                <w:sz w:val="27"/>
                                <w:szCs w:val="27"/>
                                <w:u w:val="double"/>
                              </w:rPr>
                              <w:t>学校と保護者の連絡、相談</w:t>
                            </w:r>
                            <w:r>
                              <w:rPr>
                                <w:rFonts w:ascii="ＭＳ Ｐ明朝" w:eastAsia="ＭＳ Ｐ明朝" w:hAnsi="ＭＳ Ｐ明朝"/>
                                <w:sz w:val="27"/>
                                <w:szCs w:val="27"/>
                              </w:rPr>
                              <w:t xml:space="preserve">　（</w:t>
                            </w:r>
                            <w:r>
                              <w:rPr>
                                <w:rFonts w:ascii="ＭＳ Ｐ明朝" w:eastAsia="ＭＳ Ｐ明朝" w:hAnsi="ＭＳ Ｐ明朝"/>
                                <w:sz w:val="27"/>
                                <w:szCs w:val="27"/>
                              </w:rPr>
                              <w:t>98</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double"/>
                              </w:rPr>
                              <w:t>⑮</w:t>
                            </w:r>
                            <w:r>
                              <w:rPr>
                                <w:rFonts w:ascii="ＭＳ Ｐ明朝" w:eastAsia="ＭＳ Ｐ明朝" w:hAnsi="ＭＳ Ｐ明朝"/>
                                <w:sz w:val="27"/>
                                <w:szCs w:val="27"/>
                                <w:u w:val="double"/>
                              </w:rPr>
                              <w:t>自主的な家庭学習</w:t>
                            </w:r>
                            <w:r>
                              <w:rPr>
                                <w:rFonts w:ascii="ＭＳ Ｐ明朝" w:eastAsia="ＭＳ Ｐ明朝" w:hAnsi="ＭＳ Ｐ明朝"/>
                                <w:sz w:val="27"/>
                                <w:szCs w:val="27"/>
                              </w:rPr>
                              <w:t>（９１）</w:t>
                            </w:r>
                          </w:p>
                          <w:p w:rsidR="0051539D" w:rsidRDefault="009004C3">
                            <w:pPr>
                              <w:pStyle w:val="FrameContents"/>
                            </w:pPr>
                            <w:r>
                              <w:rPr>
                                <w:rFonts w:ascii="ＭＳ Ｐ明朝" w:eastAsia="ＭＳ Ｐ明朝" w:hAnsi="ＭＳ Ｐ明朝"/>
                                <w:sz w:val="27"/>
                                <w:szCs w:val="27"/>
                              </w:rPr>
                              <w:t>★</w:t>
                            </w:r>
                            <w:r>
                              <w:rPr>
                                <w:rFonts w:ascii="ＭＳ Ｐ明朝" w:eastAsia="ＭＳ Ｐ明朝" w:hAnsi="ＭＳ Ｐ明朝"/>
                                <w:sz w:val="27"/>
                                <w:szCs w:val="27"/>
                              </w:rPr>
                              <w:t xml:space="preserve">　</w:t>
                            </w:r>
                            <w:r>
                              <w:rPr>
                                <w:rFonts w:ascii="ＭＳ Ｐ明朝" w:eastAsia="ＭＳ Ｐ明朝" w:hAnsi="ＭＳ Ｐ明朝"/>
                                <w:sz w:val="27"/>
                                <w:szCs w:val="27"/>
                              </w:rPr>
                              <w:t>⑭</w:t>
                            </w:r>
                            <w:r>
                              <w:rPr>
                                <w:rFonts w:ascii="ＭＳ Ｐ明朝" w:eastAsia="ＭＳ Ｐ明朝" w:hAnsi="ＭＳ Ｐ明朝"/>
                                <w:sz w:val="27"/>
                                <w:szCs w:val="27"/>
                              </w:rPr>
                              <w:t>学校の電話、窓口等対応（</w:t>
                            </w:r>
                            <w:r>
                              <w:rPr>
                                <w:rFonts w:ascii="ＭＳ Ｐ明朝" w:eastAsia="ＭＳ Ｐ明朝" w:hAnsi="ＭＳ Ｐ明朝"/>
                                <w:sz w:val="27"/>
                                <w:szCs w:val="27"/>
                              </w:rPr>
                              <w:t>98</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thick"/>
                              </w:rPr>
                              <w:t>⑯</w:t>
                            </w:r>
                            <w:r>
                              <w:rPr>
                                <w:rFonts w:ascii="ＭＳ Ｐ明朝" w:eastAsia="ＭＳ Ｐ明朝" w:hAnsi="ＭＳ Ｐ明朝"/>
                                <w:sz w:val="27"/>
                                <w:szCs w:val="27"/>
                                <w:u w:val="thick"/>
                              </w:rPr>
                              <w:t>学校のできごと話す（</w:t>
                            </w:r>
                            <w:r>
                              <w:rPr>
                                <w:rFonts w:ascii="ＭＳ Ｐ明朝" w:eastAsia="ＭＳ Ｐ明朝" w:hAnsi="ＭＳ Ｐ明朝"/>
                                <w:sz w:val="27"/>
                                <w:szCs w:val="27"/>
                                <w:u w:val="thick"/>
                              </w:rPr>
                              <w:t>93</w:t>
                            </w:r>
                            <w:r>
                              <w:rPr>
                                <w:rFonts w:ascii="ＭＳ Ｐ明朝" w:eastAsia="ＭＳ Ｐ明朝" w:hAnsi="ＭＳ Ｐ明朝"/>
                                <w:sz w:val="27"/>
                                <w:szCs w:val="27"/>
                                <w:u w:val="thick"/>
                              </w:rPr>
                              <w:t>）</w:t>
                            </w:r>
                            <w:r>
                              <w:rPr>
                                <w:rFonts w:ascii="ＭＳ Ｐ明朝" w:eastAsia="ＭＳ Ｐ明朝" w:hAnsi="ＭＳ Ｐ明朝"/>
                                <w:sz w:val="27"/>
                                <w:szCs w:val="27"/>
                              </w:rPr>
                              <w:t xml:space="preserve">　　　</w:t>
                            </w:r>
                          </w:p>
                        </w:txbxContent>
                      </wps:txbx>
                      <wps:bodyPr>
                        <a:noAutofit/>
                      </wps:bodyPr>
                    </wps:wsp>
                  </a:graphicData>
                </a:graphic>
              </wp:anchor>
            </w:drawing>
          </mc:Choice>
          <mc:Fallback>
            <w:pict>
              <v:rect id="テキスト ボックス 8" o:spid="_x0000_s1027" style="position:absolute;left:0;text-align:left;margin-left:-.75pt;margin-top:5.1pt;width:522.05pt;height:143.3pt;z-index:16;visibility:visible;mso-wrap-style:square;mso-wrap-distance-left:9pt;mso-wrap-distance-top:0;mso-wrap-distance-right:10.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" strokeweight=".18mm">
                <v:stroke joinstyle="round"/>
                <v:textbox>
                  <w:txbxContent>
                    <w:p w:rsidR="0051539D" w:rsidRDefault="009004C3">
                      <w:pPr>
                        <w:pStyle w:val="FrameContents"/>
                        <w:ind w:firstLine="270"/>
                      </w:pPr>
                      <w:r>
                        <w:rPr>
                          <w:rFonts w:ascii="ＭＳ Ｐ明朝" w:eastAsia="ＭＳ Ｐ明朝" w:hAnsi="ＭＳ Ｐ明朝"/>
                          <w:sz w:val="27"/>
                          <w:szCs w:val="27"/>
                          <w:u w:val="double"/>
                        </w:rPr>
                        <w:t>①</w:t>
                      </w:r>
                      <w:r>
                        <w:rPr>
                          <w:rFonts w:ascii="ＭＳ Ｐ明朝" w:eastAsia="ＭＳ Ｐ明朝" w:hAnsi="ＭＳ Ｐ明朝"/>
                          <w:sz w:val="27"/>
                          <w:szCs w:val="27"/>
                          <w:u w:val="double"/>
                        </w:rPr>
                        <w:t>楽しく通う</w:t>
                      </w:r>
                      <w:r>
                        <w:rPr>
                          <w:rFonts w:ascii="ＭＳ Ｐ明朝" w:eastAsia="ＭＳ Ｐ明朝" w:hAnsi="ＭＳ Ｐ明朝"/>
                          <w:sz w:val="27"/>
                          <w:szCs w:val="27"/>
                        </w:rPr>
                        <w:t xml:space="preserve">　（</w:t>
                      </w:r>
                      <w:r>
                        <w:rPr>
                          <w:rFonts w:ascii="ＭＳ Ｐ明朝" w:eastAsia="ＭＳ Ｐ明朝" w:hAnsi="ＭＳ Ｐ明朝"/>
                          <w:sz w:val="27"/>
                          <w:szCs w:val="27"/>
                        </w:rPr>
                        <w:t>98</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double"/>
                        </w:rPr>
                        <w:t>③</w:t>
                      </w:r>
                      <w:r>
                        <w:rPr>
                          <w:rFonts w:ascii="ＭＳ Ｐ明朝" w:eastAsia="ＭＳ Ｐ明朝" w:hAnsi="ＭＳ Ｐ明朝"/>
                          <w:sz w:val="27"/>
                          <w:szCs w:val="27"/>
                          <w:u w:val="double"/>
                        </w:rPr>
                        <w:t>思いやり</w:t>
                      </w:r>
                      <w:r>
                        <w:rPr>
                          <w:rFonts w:ascii="ＭＳ Ｐ明朝" w:eastAsia="ＭＳ Ｐ明朝" w:hAnsi="ＭＳ Ｐ明朝"/>
                          <w:sz w:val="27"/>
                          <w:szCs w:val="27"/>
                        </w:rPr>
                        <w:t>（</w:t>
                      </w:r>
                      <w:r>
                        <w:rPr>
                          <w:rFonts w:ascii="ＭＳ Ｐ明朝" w:eastAsia="ＭＳ Ｐ明朝" w:hAnsi="ＭＳ Ｐ明朝"/>
                          <w:sz w:val="27"/>
                          <w:szCs w:val="27"/>
                        </w:rPr>
                        <w:t>94</w:t>
                      </w:r>
                      <w:r>
                        <w:rPr>
                          <w:rFonts w:ascii="ＭＳ Ｐ明朝" w:eastAsia="ＭＳ Ｐ明朝" w:hAnsi="ＭＳ Ｐ明朝"/>
                          <w:sz w:val="27"/>
                          <w:szCs w:val="27"/>
                        </w:rPr>
                        <w:t xml:space="preserve">）　　</w:t>
                      </w:r>
                      <w:r>
                        <w:rPr>
                          <w:rFonts w:ascii="ＭＳ Ｐ明朝" w:eastAsia="ＭＳ Ｐ明朝" w:hAnsi="ＭＳ Ｐ明朝"/>
                          <w:sz w:val="27"/>
                          <w:szCs w:val="27"/>
                        </w:rPr>
                        <w:t xml:space="preserve">  </w:t>
                      </w:r>
                      <w:r>
                        <w:rPr>
                          <w:rFonts w:ascii="ＭＳ Ｐ明朝" w:eastAsia="ＭＳ Ｐ明朝" w:hAnsi="ＭＳ Ｐ明朝"/>
                          <w:sz w:val="27"/>
                          <w:szCs w:val="27"/>
                        </w:rPr>
                        <w:t xml:space="preserve">　</w:t>
                      </w:r>
                      <w:r>
                        <w:rPr>
                          <w:rFonts w:ascii="ＭＳ Ｐ明朝" w:eastAsia="ＭＳ Ｐ明朝" w:hAnsi="ＭＳ Ｐ明朝"/>
                          <w:sz w:val="27"/>
                          <w:szCs w:val="27"/>
                        </w:rPr>
                        <w:t>☆⑤</w:t>
                      </w:r>
                      <w:r>
                        <w:rPr>
                          <w:rFonts w:ascii="ＭＳ Ｐ明朝" w:eastAsia="ＭＳ Ｐ明朝" w:hAnsi="ＭＳ Ｐ明朝"/>
                          <w:sz w:val="27"/>
                          <w:szCs w:val="27"/>
                          <w:u w:val="double"/>
                        </w:rPr>
                        <w:t>外で元気よく遊ぶ</w:t>
                      </w:r>
                      <w:r>
                        <w:rPr>
                          <w:rFonts w:ascii="ＭＳ Ｐ明朝" w:eastAsia="ＭＳ Ｐ明朝" w:hAnsi="ＭＳ Ｐ明朝"/>
                          <w:sz w:val="27"/>
                          <w:szCs w:val="27"/>
                        </w:rPr>
                        <w:t>（</w:t>
                      </w:r>
                      <w:r>
                        <w:rPr>
                          <w:rFonts w:ascii="ＭＳ Ｐ明朝" w:eastAsia="ＭＳ Ｐ明朝" w:hAnsi="ＭＳ Ｐ明朝"/>
                          <w:sz w:val="27"/>
                          <w:szCs w:val="27"/>
                        </w:rPr>
                        <w:t>90</w:t>
                      </w:r>
                      <w:r>
                        <w:rPr>
                          <w:rFonts w:ascii="ＭＳ Ｐ明朝" w:eastAsia="ＭＳ Ｐ明朝" w:hAnsi="ＭＳ Ｐ明朝"/>
                          <w:sz w:val="27"/>
                          <w:szCs w:val="27"/>
                        </w:rPr>
                        <w:t xml:space="preserve">）　</w:t>
                      </w:r>
                    </w:p>
                    <w:p w:rsidR="0051539D" w:rsidRDefault="009004C3">
                      <w:pPr>
                        <w:pStyle w:val="FrameContents"/>
                      </w:pPr>
                      <w:r>
                        <w:rPr>
                          <w:rFonts w:ascii="ＭＳ Ｐ明朝" w:eastAsia="ＭＳ Ｐ明朝" w:hAnsi="ＭＳ Ｐ明朝"/>
                          <w:sz w:val="27"/>
                          <w:szCs w:val="27"/>
                        </w:rPr>
                        <w:t>★</w:t>
                      </w:r>
                      <w:r>
                        <w:rPr>
                          <w:rFonts w:ascii="ＭＳ Ｐ明朝" w:eastAsia="ＭＳ Ｐ明朝" w:hAnsi="ＭＳ Ｐ明朝"/>
                          <w:sz w:val="27"/>
                          <w:szCs w:val="27"/>
                          <w:u w:val="thick"/>
                        </w:rPr>
                        <w:t>⑧</w:t>
                      </w:r>
                      <w:r>
                        <w:rPr>
                          <w:rFonts w:ascii="ＭＳ Ｐ明朝" w:eastAsia="ＭＳ Ｐ明朝" w:hAnsi="ＭＳ Ｐ明朝"/>
                          <w:sz w:val="27"/>
                          <w:szCs w:val="27"/>
                          <w:u w:val="thick"/>
                        </w:rPr>
                        <w:t>分かる授業</w:t>
                      </w:r>
                      <w:r>
                        <w:rPr>
                          <w:rFonts w:ascii="ＭＳ Ｐ明朝" w:eastAsia="ＭＳ Ｐ明朝" w:hAnsi="ＭＳ Ｐ明朝"/>
                          <w:sz w:val="27"/>
                          <w:szCs w:val="27"/>
                        </w:rPr>
                        <w:t>（９</w:t>
                      </w:r>
                      <w:r>
                        <w:rPr>
                          <w:rFonts w:ascii="ＭＳ Ｐ明朝" w:eastAsia="ＭＳ Ｐ明朝" w:hAnsi="ＭＳ Ｐ明朝"/>
                          <w:sz w:val="27"/>
                          <w:szCs w:val="27"/>
                        </w:rPr>
                        <w:t>2</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thick"/>
                        </w:rPr>
                        <w:t>⑩</w:t>
                      </w:r>
                      <w:r>
                        <w:rPr>
                          <w:rFonts w:ascii="ＭＳ Ｐ明朝" w:eastAsia="ＭＳ Ｐ明朝" w:hAnsi="ＭＳ Ｐ明朝"/>
                          <w:sz w:val="27"/>
                          <w:szCs w:val="27"/>
                          <w:u w:val="thick"/>
                        </w:rPr>
                        <w:t>いじめのない学校づくり</w:t>
                      </w:r>
                      <w:r>
                        <w:rPr>
                          <w:rFonts w:ascii="ＭＳ Ｐ明朝" w:eastAsia="ＭＳ Ｐ明朝" w:hAnsi="ＭＳ Ｐ明朝"/>
                          <w:sz w:val="27"/>
                          <w:szCs w:val="27"/>
                        </w:rPr>
                        <w:t xml:space="preserve">　（</w:t>
                      </w:r>
                      <w:r>
                        <w:rPr>
                          <w:rFonts w:ascii="ＭＳ Ｐ明朝" w:eastAsia="ＭＳ Ｐ明朝" w:hAnsi="ＭＳ Ｐ明朝"/>
                          <w:sz w:val="27"/>
                          <w:szCs w:val="27"/>
                        </w:rPr>
                        <w:t>94</w:t>
                      </w:r>
                      <w:r>
                        <w:rPr>
                          <w:rFonts w:ascii="ＭＳ Ｐ明朝" w:eastAsia="ＭＳ Ｐ明朝" w:hAnsi="ＭＳ Ｐ明朝"/>
                          <w:sz w:val="27"/>
                          <w:szCs w:val="27"/>
                        </w:rPr>
                        <w:t xml:space="preserve">）　</w:t>
                      </w:r>
                    </w:p>
                    <w:p w:rsidR="0051539D" w:rsidRDefault="009004C3">
                      <w:pPr>
                        <w:pStyle w:val="FrameContents"/>
                        <w:ind w:firstLine="270"/>
                      </w:pPr>
                      <w:r>
                        <w:rPr>
                          <w:rFonts w:ascii="ＭＳ Ｐ明朝" w:eastAsia="ＭＳ Ｐ明朝" w:hAnsi="ＭＳ Ｐ明朝"/>
                          <w:sz w:val="27"/>
                          <w:szCs w:val="27"/>
                          <w:u w:val="double"/>
                        </w:rPr>
                        <w:t>⑪</w:t>
                      </w:r>
                      <w:r>
                        <w:rPr>
                          <w:rFonts w:ascii="ＭＳ Ｐ明朝" w:eastAsia="ＭＳ Ｐ明朝" w:hAnsi="ＭＳ Ｐ明朝"/>
                          <w:sz w:val="27"/>
                          <w:szCs w:val="27"/>
                          <w:u w:val="double"/>
                        </w:rPr>
                        <w:t>安全指導、管理</w:t>
                      </w:r>
                      <w:r>
                        <w:rPr>
                          <w:rFonts w:ascii="ＭＳ Ｐ明朝" w:eastAsia="ＭＳ Ｐ明朝" w:hAnsi="ＭＳ Ｐ明朝"/>
                          <w:sz w:val="27"/>
                          <w:szCs w:val="27"/>
                        </w:rPr>
                        <w:t>（</w:t>
                      </w:r>
                      <w:r>
                        <w:rPr>
                          <w:rFonts w:ascii="ＭＳ Ｐ明朝" w:eastAsia="ＭＳ Ｐ明朝" w:hAnsi="ＭＳ Ｐ明朝"/>
                          <w:sz w:val="27"/>
                          <w:szCs w:val="27"/>
                        </w:rPr>
                        <w:t>99</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thick"/>
                        </w:rPr>
                        <w:t>⑨</w:t>
                      </w:r>
                      <w:r>
                        <w:rPr>
                          <w:rFonts w:ascii="ＭＳ Ｐ明朝" w:eastAsia="ＭＳ Ｐ明朝" w:hAnsi="ＭＳ Ｐ明朝"/>
                          <w:sz w:val="27"/>
                          <w:szCs w:val="27"/>
                          <w:u w:val="thick"/>
                        </w:rPr>
                        <w:t>自分からあいさつ</w:t>
                      </w:r>
                      <w:r>
                        <w:rPr>
                          <w:rFonts w:ascii="ＭＳ Ｐ明朝" w:eastAsia="ＭＳ Ｐ明朝" w:hAnsi="ＭＳ Ｐ明朝"/>
                          <w:sz w:val="27"/>
                          <w:szCs w:val="27"/>
                        </w:rPr>
                        <w:t xml:space="preserve">　（</w:t>
                      </w:r>
                      <w:r>
                        <w:rPr>
                          <w:rFonts w:ascii="ＭＳ Ｐ明朝" w:eastAsia="ＭＳ Ｐ明朝" w:hAnsi="ＭＳ Ｐ明朝"/>
                          <w:sz w:val="27"/>
                          <w:szCs w:val="27"/>
                        </w:rPr>
                        <w:t>86</w:t>
                      </w:r>
                      <w:r>
                        <w:rPr>
                          <w:rFonts w:ascii="ＭＳ Ｐ明朝" w:eastAsia="ＭＳ Ｐ明朝" w:hAnsi="ＭＳ Ｐ明朝"/>
                          <w:sz w:val="27"/>
                          <w:szCs w:val="27"/>
                        </w:rPr>
                        <w:t>）</w:t>
                      </w:r>
                    </w:p>
                    <w:p w:rsidR="0051539D" w:rsidRDefault="009004C3">
                      <w:pPr>
                        <w:pStyle w:val="FrameContents"/>
                      </w:pPr>
                      <w:r>
                        <w:rPr>
                          <w:rFonts w:ascii="ＭＳ Ｐ明朝" w:eastAsia="ＭＳ Ｐ明朝" w:hAnsi="ＭＳ Ｐ明朝"/>
                          <w:sz w:val="27"/>
                          <w:szCs w:val="27"/>
                        </w:rPr>
                        <w:t>☆</w:t>
                      </w:r>
                      <w:r>
                        <w:rPr>
                          <w:rFonts w:ascii="ＭＳ Ｐ明朝" w:eastAsia="ＭＳ Ｐ明朝" w:hAnsi="ＭＳ Ｐ明朝"/>
                          <w:sz w:val="27"/>
                          <w:szCs w:val="27"/>
                          <w:u w:val="double"/>
                        </w:rPr>
                        <w:t>⑫</w:t>
                      </w:r>
                      <w:r>
                        <w:rPr>
                          <w:rFonts w:ascii="ＭＳ Ｐ明朝" w:eastAsia="ＭＳ Ｐ明朝" w:hAnsi="ＭＳ Ｐ明朝"/>
                          <w:sz w:val="27"/>
                          <w:szCs w:val="27"/>
                          <w:u w:val="double"/>
                        </w:rPr>
                        <w:t>学校と保護者の連絡、相談</w:t>
                      </w:r>
                      <w:r>
                        <w:rPr>
                          <w:rFonts w:ascii="ＭＳ Ｐ明朝" w:eastAsia="ＭＳ Ｐ明朝" w:hAnsi="ＭＳ Ｐ明朝"/>
                          <w:sz w:val="27"/>
                          <w:szCs w:val="27"/>
                        </w:rPr>
                        <w:t xml:space="preserve">　（</w:t>
                      </w:r>
                      <w:r>
                        <w:rPr>
                          <w:rFonts w:ascii="ＭＳ Ｐ明朝" w:eastAsia="ＭＳ Ｐ明朝" w:hAnsi="ＭＳ Ｐ明朝"/>
                          <w:sz w:val="27"/>
                          <w:szCs w:val="27"/>
                        </w:rPr>
                        <w:t>98</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double"/>
                        </w:rPr>
                        <w:t>⑮</w:t>
                      </w:r>
                      <w:r>
                        <w:rPr>
                          <w:rFonts w:ascii="ＭＳ Ｐ明朝" w:eastAsia="ＭＳ Ｐ明朝" w:hAnsi="ＭＳ Ｐ明朝"/>
                          <w:sz w:val="27"/>
                          <w:szCs w:val="27"/>
                          <w:u w:val="double"/>
                        </w:rPr>
                        <w:t>自主的な家庭学習</w:t>
                      </w:r>
                      <w:r>
                        <w:rPr>
                          <w:rFonts w:ascii="ＭＳ Ｐ明朝" w:eastAsia="ＭＳ Ｐ明朝" w:hAnsi="ＭＳ Ｐ明朝"/>
                          <w:sz w:val="27"/>
                          <w:szCs w:val="27"/>
                        </w:rPr>
                        <w:t>（９１）</w:t>
                      </w:r>
                    </w:p>
                    <w:p w:rsidR="0051539D" w:rsidRDefault="009004C3">
                      <w:pPr>
                        <w:pStyle w:val="FrameContents"/>
                      </w:pPr>
                      <w:r>
                        <w:rPr>
                          <w:rFonts w:ascii="ＭＳ Ｐ明朝" w:eastAsia="ＭＳ Ｐ明朝" w:hAnsi="ＭＳ Ｐ明朝"/>
                          <w:sz w:val="27"/>
                          <w:szCs w:val="27"/>
                        </w:rPr>
                        <w:t>★</w:t>
                      </w:r>
                      <w:r>
                        <w:rPr>
                          <w:rFonts w:ascii="ＭＳ Ｐ明朝" w:eastAsia="ＭＳ Ｐ明朝" w:hAnsi="ＭＳ Ｐ明朝"/>
                          <w:sz w:val="27"/>
                          <w:szCs w:val="27"/>
                        </w:rPr>
                        <w:t xml:space="preserve">　</w:t>
                      </w:r>
                      <w:r>
                        <w:rPr>
                          <w:rFonts w:ascii="ＭＳ Ｐ明朝" w:eastAsia="ＭＳ Ｐ明朝" w:hAnsi="ＭＳ Ｐ明朝"/>
                          <w:sz w:val="27"/>
                          <w:szCs w:val="27"/>
                        </w:rPr>
                        <w:t>⑭</w:t>
                      </w:r>
                      <w:r>
                        <w:rPr>
                          <w:rFonts w:ascii="ＭＳ Ｐ明朝" w:eastAsia="ＭＳ Ｐ明朝" w:hAnsi="ＭＳ Ｐ明朝"/>
                          <w:sz w:val="27"/>
                          <w:szCs w:val="27"/>
                        </w:rPr>
                        <w:t>学校の電話、窓口等対応（</w:t>
                      </w:r>
                      <w:r>
                        <w:rPr>
                          <w:rFonts w:ascii="ＭＳ Ｐ明朝" w:eastAsia="ＭＳ Ｐ明朝" w:hAnsi="ＭＳ Ｐ明朝"/>
                          <w:sz w:val="27"/>
                          <w:szCs w:val="27"/>
                        </w:rPr>
                        <w:t>98</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thick"/>
                        </w:rPr>
                        <w:t>⑯</w:t>
                      </w:r>
                      <w:r>
                        <w:rPr>
                          <w:rFonts w:ascii="ＭＳ Ｐ明朝" w:eastAsia="ＭＳ Ｐ明朝" w:hAnsi="ＭＳ Ｐ明朝"/>
                          <w:sz w:val="27"/>
                          <w:szCs w:val="27"/>
                          <w:u w:val="thick"/>
                        </w:rPr>
                        <w:t>学校のできごと話す（</w:t>
                      </w:r>
                      <w:r>
                        <w:rPr>
                          <w:rFonts w:ascii="ＭＳ Ｐ明朝" w:eastAsia="ＭＳ Ｐ明朝" w:hAnsi="ＭＳ Ｐ明朝"/>
                          <w:sz w:val="27"/>
                          <w:szCs w:val="27"/>
                          <w:u w:val="thick"/>
                        </w:rPr>
                        <w:t>93</w:t>
                      </w:r>
                      <w:r>
                        <w:rPr>
                          <w:rFonts w:ascii="ＭＳ Ｐ明朝" w:eastAsia="ＭＳ Ｐ明朝" w:hAnsi="ＭＳ Ｐ明朝"/>
                          <w:sz w:val="27"/>
                          <w:szCs w:val="27"/>
                          <w:u w:val="thick"/>
                        </w:rPr>
                        <w:t>）</w:t>
                      </w:r>
                      <w:r>
                        <w:rPr>
                          <w:rFonts w:ascii="ＭＳ Ｐ明朝" w:eastAsia="ＭＳ Ｐ明朝" w:hAnsi="ＭＳ Ｐ明朝"/>
                          <w:sz w:val="27"/>
                          <w:szCs w:val="27"/>
                        </w:rPr>
                        <w:t xml:space="preserve">　　　</w:t>
                      </w:r>
                    </w:p>
                  </w:txbxContent>
                </v:textbox>
                <w10:wrap anchorx="margin"/>
              </v:rect>
            </w:pict>
          </mc:Fallback>
        </mc:AlternateContent>
      </w:r>
    </w:p>
    <w:p w:rsidR="0051539D" w:rsidRDefault="0051539D">
      <w:pPr>
        <w:rPr>
          <w:rFonts w:ascii="ＭＳ Ｐ明朝" w:eastAsia="ＭＳ Ｐ明朝" w:hAnsi="ＭＳ Ｐ明朝"/>
          <w:sz w:val="24"/>
          <w:szCs w:val="24"/>
        </w:rPr>
      </w:pPr>
    </w:p>
    <w:p w:rsidR="0051539D" w:rsidRDefault="009004C3">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9525" distL="114300" distR="114300" simplePos="0" relativeHeight="9" behindDoc="0" locked="0" layoutInCell="1" allowOverlap="1">
                <wp:simplePos x="0" y="0"/>
                <wp:positionH relativeFrom="column">
                  <wp:posOffset>5362575</wp:posOffset>
                </wp:positionH>
                <wp:positionV relativeFrom="paragraph">
                  <wp:posOffset>141605</wp:posOffset>
                </wp:positionV>
                <wp:extent cx="1067435" cy="1267460"/>
                <wp:effectExtent l="0" t="0" r="0" b="0"/>
                <wp:wrapNone/>
                <wp:docPr id="12" name="テキスト ボックス 13"/>
                <wp:cNvGraphicFramePr/>
                <a:graphic xmlns:a="http://schemas.openxmlformats.org/drawingml/2006/main">
                  <a:graphicData uri="http://schemas.microsoft.com/office/word/2010/wordprocessingShape">
                    <wps:wsp>
                      <wps:cNvSpPr/>
                      <wps:spPr>
                        <a:xfrm>
                          <a:off x="0" y="0"/>
                          <a:ext cx="1066680" cy="1266840"/>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rsidR="0051539D" w:rsidRDefault="009004C3">
                            <w:pPr>
                              <w:pStyle w:val="FrameContents"/>
                            </w:pPr>
                            <w:r>
                              <w:rPr>
                                <w:noProof/>
                              </w:rPr>
                              <w:drawing>
                                <wp:inline distT="0" distB="0" distL="0" distR="0">
                                  <wp:extent cx="763270" cy="1047750"/>
                                  <wp:effectExtent l="0" t="0" r="0" b="0"/>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2"/>
                                          <pic:cNvPicPr>
                                            <a:picLocks noChangeAspect="1" noChangeArrowheads="1"/>
                                          </pic:cNvPicPr>
                                        </pic:nvPicPr>
                                        <pic:blipFill>
                                          <a:blip r:embed="rId5"/>
                                          <a:stretch>
                                            <a:fillRect/>
                                          </a:stretch>
                                        </pic:blipFill>
                                        <pic:spPr bwMode="auto">
                                          <a:xfrm>
                                            <a:off x="0" y="0"/>
                                            <a:ext cx="763270" cy="1047750"/>
                                          </a:xfrm>
                                          <a:prstGeom prst="rect">
                                            <a:avLst/>
                                          </a:prstGeom>
                                        </pic:spPr>
                                      </pic:pic>
                                    </a:graphicData>
                                  </a:graphic>
                                </wp:inline>
                              </w:drawing>
                            </w:r>
                          </w:p>
                        </w:txbxContent>
                      </wps:txbx>
                      <wps:bodyPr lIns="90000" tIns="45000" rIns="90000" bIns="45000">
                        <a:noAutofit/>
                      </wps:bodyPr>
                    </wps:wsp>
                  </a:graphicData>
                </a:graphic>
              </wp:anchor>
            </w:drawing>
          </mc:Choice>
          <mc:Fallback>
            <w:pict>
              <v:rect id="テキスト ボックス 13" o:spid="_x0000_s1028" style="position:absolute;left:0;text-align:left;margin-left:422.25pt;margin-top:11.15pt;width:84.05pt;height:99.8pt;z-index:9;visibility:visible;mso-wrap-style:square;mso-wrap-distance-left:9pt;mso-wrap-distance-top:0;mso-wrap-distance-right:9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" stroked="f" strokeweight=".18mm">
                <v:textbox inset="2.5mm,1.25mm,2.5mm,1.25mm">
                  <w:txbxContent>
                    <w:p w:rsidR="0051539D" w:rsidRDefault="009004C3">
                      <w:pPr>
                        <w:pStyle w:val="FrameContents"/>
                      </w:pPr>
                      <w:r>
                        <w:rPr>
                          <w:noProof/>
                        </w:rPr>
                        <w:drawing>
                          <wp:inline distT="0" distB="0" distL="0" distR="0">
                            <wp:extent cx="763270" cy="1047750"/>
                            <wp:effectExtent l="0" t="0" r="0" b="0"/>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2"/>
                                    <pic:cNvPicPr>
                                      <a:picLocks noChangeAspect="1" noChangeArrowheads="1"/>
                                    </pic:cNvPicPr>
                                  </pic:nvPicPr>
                                  <pic:blipFill>
                                    <a:blip r:embed="rId5"/>
                                    <a:stretch>
                                      <a:fillRect/>
                                    </a:stretch>
                                  </pic:blipFill>
                                  <pic:spPr bwMode="auto">
                                    <a:xfrm>
                                      <a:off x="0" y="0"/>
                                      <a:ext cx="763270" cy="1047750"/>
                                    </a:xfrm>
                                    <a:prstGeom prst="rect">
                                      <a:avLst/>
                                    </a:prstGeom>
                                  </pic:spPr>
                                </pic:pic>
                              </a:graphicData>
                            </a:graphic>
                          </wp:inline>
                        </w:drawing>
                      </w:r>
                    </w:p>
                  </w:txbxContent>
                </v:textbox>
              </v:rect>
            </w:pict>
          </mc:Fallback>
        </mc:AlternateContent>
      </w:r>
    </w:p>
    <w:p w:rsidR="0051539D" w:rsidRDefault="0051539D">
      <w:pPr>
        <w:rPr>
          <w:rFonts w:ascii="ＭＳ Ｐ明朝" w:eastAsia="ＭＳ Ｐ明朝" w:hAnsi="ＭＳ Ｐ明朝"/>
          <w:sz w:val="24"/>
          <w:szCs w:val="24"/>
        </w:rPr>
      </w:pPr>
    </w:p>
    <w:p w:rsidR="0051539D" w:rsidRDefault="0051539D">
      <w:pPr>
        <w:rPr>
          <w:rFonts w:ascii="ＭＳ Ｐ明朝" w:eastAsia="ＭＳ Ｐ明朝" w:hAnsi="ＭＳ Ｐ明朝"/>
          <w:sz w:val="24"/>
          <w:szCs w:val="24"/>
        </w:rPr>
      </w:pPr>
    </w:p>
    <w:p w:rsidR="0051539D" w:rsidRDefault="0051539D">
      <w:pPr>
        <w:rPr>
          <w:rFonts w:ascii="ＭＳ Ｐ明朝" w:eastAsia="ＭＳ Ｐ明朝" w:hAnsi="ＭＳ Ｐ明朝"/>
          <w:sz w:val="24"/>
          <w:szCs w:val="24"/>
        </w:rPr>
      </w:pPr>
    </w:p>
    <w:p w:rsidR="0051539D" w:rsidRDefault="0051539D">
      <w:pPr>
        <w:rPr>
          <w:rFonts w:ascii="ＭＳ Ｐ明朝" w:eastAsia="ＭＳ Ｐ明朝" w:hAnsi="ＭＳ Ｐ明朝"/>
          <w:sz w:val="24"/>
          <w:szCs w:val="24"/>
        </w:rPr>
      </w:pPr>
    </w:p>
    <w:p w:rsidR="0051539D" w:rsidRDefault="0051539D">
      <w:pPr>
        <w:ind w:firstLine="1680"/>
        <w:rPr>
          <w:rFonts w:ascii="ＭＳ Ｐ明朝" w:eastAsia="ＭＳ Ｐ明朝" w:hAnsi="ＭＳ Ｐ明朝"/>
          <w:sz w:val="24"/>
          <w:szCs w:val="24"/>
        </w:rPr>
      </w:pPr>
    </w:p>
    <w:p w:rsidR="0051539D" w:rsidRDefault="0051539D">
      <w:pPr>
        <w:ind w:firstLine="1680"/>
        <w:rPr>
          <w:rFonts w:ascii="ＭＳ Ｐ明朝" w:eastAsia="ＭＳ Ｐ明朝" w:hAnsi="ＭＳ Ｐ明朝"/>
          <w:sz w:val="24"/>
          <w:szCs w:val="24"/>
        </w:rPr>
      </w:pPr>
    </w:p>
    <w:p w:rsidR="0051539D" w:rsidRDefault="009004C3">
      <w:pPr>
        <w:ind w:firstLine="360"/>
        <w:rPr>
          <w:sz w:val="32"/>
          <w:szCs w:val="32"/>
          <w:bdr w:val="single" w:sz="4" w:space="0" w:color="00000A"/>
        </w:rPr>
      </w:pPr>
      <w:r>
        <w:rPr>
          <w:noProof/>
        </w:rPr>
        <mc:AlternateContent>
          <mc:Choice Requires="wps">
            <w:drawing>
              <wp:anchor distT="0" distB="28575" distL="114300" distR="133350" simplePos="0" relativeHeight="12" behindDoc="0" locked="0" layoutInCell="1" allowOverlap="1">
                <wp:simplePos x="0" y="0"/>
                <wp:positionH relativeFrom="margin">
                  <wp:align>right</wp:align>
                </wp:positionH>
                <wp:positionV relativeFrom="paragraph">
                  <wp:posOffset>430530</wp:posOffset>
                </wp:positionV>
                <wp:extent cx="6630035" cy="981710"/>
                <wp:effectExtent l="0" t="0" r="0" b="0"/>
                <wp:wrapNone/>
                <wp:docPr id="16" name="テキスト ボックス 3"/>
                <wp:cNvGraphicFramePr/>
                <a:graphic xmlns:a="http://schemas.openxmlformats.org/drawingml/2006/main">
                  <a:graphicData uri="http://schemas.microsoft.com/office/word/2010/wordprocessingShape">
                    <wps:wsp>
                      <wps:cNvSpPr/>
                      <wps:spPr>
                        <a:xfrm>
                          <a:off x="0" y="0"/>
                          <a:ext cx="6629400" cy="98100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rsidR="0051539D" w:rsidRDefault="009004C3">
                            <w:pPr>
                              <w:pStyle w:val="FrameContents"/>
                            </w:pPr>
                            <w:r>
                              <w:rPr>
                                <w:rFonts w:ascii="ＭＳ Ｐ明朝" w:eastAsia="ＭＳ Ｐ明朝" w:hAnsi="ＭＳ Ｐ明朝"/>
                                <w:sz w:val="27"/>
                                <w:szCs w:val="27"/>
                              </w:rPr>
                              <w:t>☆</w:t>
                            </w:r>
                            <w:r>
                              <w:rPr>
                                <w:rFonts w:ascii="ＭＳ Ｐ明朝" w:eastAsia="ＭＳ Ｐ明朝" w:hAnsi="ＭＳ Ｐ明朝"/>
                                <w:sz w:val="27"/>
                                <w:szCs w:val="27"/>
                                <w:u w:val="double"/>
                              </w:rPr>
                              <w:t>②</w:t>
                            </w:r>
                            <w:r>
                              <w:rPr>
                                <w:rFonts w:ascii="ＭＳ Ｐ明朝" w:eastAsia="ＭＳ Ｐ明朝" w:hAnsi="ＭＳ Ｐ明朝"/>
                                <w:sz w:val="27"/>
                                <w:szCs w:val="27"/>
                                <w:u w:val="double"/>
                              </w:rPr>
                              <w:t>すすんで学習</w:t>
                            </w:r>
                            <w:r>
                              <w:rPr>
                                <w:rFonts w:ascii="ＭＳ Ｐ明朝" w:eastAsia="ＭＳ Ｐ明朝" w:hAnsi="ＭＳ Ｐ明朝"/>
                                <w:sz w:val="27"/>
                                <w:szCs w:val="27"/>
                              </w:rPr>
                              <w:t>（</w:t>
                            </w:r>
                            <w:r>
                              <w:rPr>
                                <w:rFonts w:ascii="ＭＳ Ｐ明朝" w:eastAsia="ＭＳ Ｐ明朝" w:hAnsi="ＭＳ Ｐ明朝"/>
                                <w:sz w:val="27"/>
                                <w:szCs w:val="27"/>
                              </w:rPr>
                              <w:t>82</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thick"/>
                              </w:rPr>
                              <w:t>⑦</w:t>
                            </w:r>
                            <w:r>
                              <w:rPr>
                                <w:rFonts w:ascii="ＭＳ Ｐ明朝" w:eastAsia="ＭＳ Ｐ明朝" w:hAnsi="ＭＳ Ｐ明朝"/>
                                <w:sz w:val="27"/>
                                <w:szCs w:val="27"/>
                                <w:u w:val="thick"/>
                              </w:rPr>
                              <w:t>学習の身につき</w:t>
                            </w:r>
                            <w:r>
                              <w:rPr>
                                <w:rFonts w:ascii="ＭＳ Ｐ明朝" w:eastAsia="ＭＳ Ｐ明朝" w:hAnsi="ＭＳ Ｐ明朝"/>
                                <w:sz w:val="27"/>
                                <w:szCs w:val="27"/>
                              </w:rPr>
                              <w:t>（</w:t>
                            </w:r>
                            <w:r>
                              <w:rPr>
                                <w:rFonts w:ascii="ＭＳ Ｐ明朝" w:eastAsia="ＭＳ Ｐ明朝" w:hAnsi="ＭＳ Ｐ明朝"/>
                                <w:sz w:val="27"/>
                                <w:szCs w:val="27"/>
                              </w:rPr>
                              <w:t>84</w:t>
                            </w:r>
                            <w:r>
                              <w:rPr>
                                <w:rFonts w:ascii="ＭＳ Ｐ明朝" w:eastAsia="ＭＳ Ｐ明朝" w:hAnsi="ＭＳ Ｐ明朝"/>
                                <w:sz w:val="27"/>
                                <w:szCs w:val="27"/>
                              </w:rPr>
                              <w:t xml:space="preserve">）　　　　</w:t>
                            </w:r>
                            <w:r>
                              <w:rPr>
                                <w:rFonts w:ascii="ＭＳ Ｐ明朝" w:eastAsia="ＭＳ Ｐ明朝" w:hAnsi="ＭＳ Ｐ明朝"/>
                                <w:sz w:val="27"/>
                                <w:szCs w:val="27"/>
                                <w:u w:val="double"/>
                              </w:rPr>
                              <w:t>⑥</w:t>
                            </w:r>
                            <w:r>
                              <w:rPr>
                                <w:rFonts w:ascii="ＭＳ Ｐ明朝" w:eastAsia="ＭＳ Ｐ明朝" w:hAnsi="ＭＳ Ｐ明朝"/>
                                <w:sz w:val="27"/>
                                <w:szCs w:val="27"/>
                                <w:u w:val="double"/>
                              </w:rPr>
                              <w:t>すすんで読書</w:t>
                            </w:r>
                            <w:r>
                              <w:rPr>
                                <w:rFonts w:ascii="ＭＳ Ｐ明朝" w:eastAsia="ＭＳ Ｐ明朝" w:hAnsi="ＭＳ Ｐ明朝"/>
                                <w:sz w:val="27"/>
                                <w:szCs w:val="27"/>
                              </w:rPr>
                              <w:t xml:space="preserve">　（</w:t>
                            </w:r>
                            <w:r>
                              <w:rPr>
                                <w:rFonts w:ascii="ＭＳ Ｐ明朝" w:eastAsia="ＭＳ Ｐ明朝" w:hAnsi="ＭＳ Ｐ明朝"/>
                                <w:sz w:val="27"/>
                                <w:szCs w:val="27"/>
                              </w:rPr>
                              <w:t>82</w:t>
                            </w:r>
                            <w:r>
                              <w:rPr>
                                <w:rFonts w:ascii="ＭＳ Ｐ明朝" w:eastAsia="ＭＳ Ｐ明朝" w:hAnsi="ＭＳ Ｐ明朝"/>
                                <w:sz w:val="27"/>
                                <w:szCs w:val="27"/>
                              </w:rPr>
                              <w:t>）</w:t>
                            </w:r>
                          </w:p>
                          <w:p w:rsidR="0051539D" w:rsidRDefault="009004C3">
                            <w:pPr>
                              <w:pStyle w:val="FrameContents"/>
                            </w:pPr>
                            <w:r>
                              <w:rPr>
                                <w:rFonts w:ascii="ＭＳ Ｐ明朝" w:eastAsia="ＭＳ Ｐ明朝" w:hAnsi="ＭＳ Ｐ明朝"/>
                                <w:sz w:val="27"/>
                                <w:szCs w:val="27"/>
                              </w:rPr>
                              <w:t>★</w:t>
                            </w:r>
                            <w:r>
                              <w:rPr>
                                <w:rFonts w:ascii="ＭＳ Ｐ明朝" w:eastAsia="ＭＳ Ｐ明朝" w:hAnsi="ＭＳ Ｐ明朝"/>
                                <w:sz w:val="27"/>
                                <w:szCs w:val="27"/>
                                <w:u w:val="thick"/>
                              </w:rPr>
                              <w:t>⑬</w:t>
                            </w:r>
                            <w:r>
                              <w:rPr>
                                <w:rFonts w:ascii="ＭＳ Ｐ明朝" w:eastAsia="ＭＳ Ｐ明朝" w:hAnsi="ＭＳ Ｐ明朝"/>
                                <w:sz w:val="27"/>
                                <w:szCs w:val="27"/>
                                <w:u w:val="thick"/>
                              </w:rPr>
                              <w:t>学校からの情報発信</w:t>
                            </w:r>
                            <w:r>
                              <w:rPr>
                                <w:rFonts w:ascii="ＭＳ Ｐ明朝" w:eastAsia="ＭＳ Ｐ明朝" w:hAnsi="ＭＳ Ｐ明朝"/>
                                <w:sz w:val="27"/>
                                <w:szCs w:val="27"/>
                              </w:rPr>
                              <w:t>（</w:t>
                            </w:r>
                            <w:r>
                              <w:rPr>
                                <w:rFonts w:ascii="ＭＳ Ｐ明朝" w:eastAsia="ＭＳ Ｐ明朝" w:hAnsi="ＭＳ Ｐ明朝"/>
                                <w:sz w:val="27"/>
                                <w:szCs w:val="27"/>
                              </w:rPr>
                              <w:t>81</w:t>
                            </w:r>
                            <w:r>
                              <w:rPr>
                                <w:rFonts w:ascii="ＭＳ Ｐ明朝" w:eastAsia="ＭＳ Ｐ明朝" w:hAnsi="ＭＳ Ｐ明朝"/>
                                <w:sz w:val="27"/>
                                <w:szCs w:val="27"/>
                              </w:rPr>
                              <w:t xml:space="preserve">）　</w:t>
                            </w:r>
                          </w:p>
                          <w:p w:rsidR="0051539D" w:rsidRDefault="0051539D">
                            <w:pPr>
                              <w:pStyle w:val="FrameContents"/>
                            </w:pPr>
                          </w:p>
                        </w:txbxContent>
                      </wps:txbx>
                      <wps:bodyPr>
                        <a:noAutofit/>
                      </wps:bodyPr>
                    </wps:wsp>
                  </a:graphicData>
                </a:graphic>
              </wp:anchor>
            </w:drawing>
          </mc:Choice>
          <mc:Fallback>
            <w:pict>
              <v:rect id="テキスト ボックス 3" o:spid="_x0000_s1029" style="position:absolute;left:0;text-align:left;margin-left:470.85pt;margin-top:33.9pt;width:522.05pt;height:77.3pt;z-index:12;visibility:visible;mso-wrap-style:square;mso-wrap-distance-left:9pt;mso-wrap-distance-top:0;mso-wrap-distance-right:10.5pt;mso-wrap-distance-bottom:2.2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" strokeweight=".18mm">
                <v:stroke joinstyle="round"/>
                <v:textbox>
                  <w:txbxContent>
                    <w:p w:rsidR="0051539D" w:rsidRDefault="009004C3">
                      <w:pPr>
                        <w:pStyle w:val="FrameContents"/>
                      </w:pPr>
                      <w:r>
                        <w:rPr>
                          <w:rFonts w:ascii="ＭＳ Ｐ明朝" w:eastAsia="ＭＳ Ｐ明朝" w:hAnsi="ＭＳ Ｐ明朝"/>
                          <w:sz w:val="27"/>
                          <w:szCs w:val="27"/>
                        </w:rPr>
                        <w:t>☆</w:t>
                      </w:r>
                      <w:r>
                        <w:rPr>
                          <w:rFonts w:ascii="ＭＳ Ｐ明朝" w:eastAsia="ＭＳ Ｐ明朝" w:hAnsi="ＭＳ Ｐ明朝"/>
                          <w:sz w:val="27"/>
                          <w:szCs w:val="27"/>
                          <w:u w:val="double"/>
                        </w:rPr>
                        <w:t>②</w:t>
                      </w:r>
                      <w:r>
                        <w:rPr>
                          <w:rFonts w:ascii="ＭＳ Ｐ明朝" w:eastAsia="ＭＳ Ｐ明朝" w:hAnsi="ＭＳ Ｐ明朝"/>
                          <w:sz w:val="27"/>
                          <w:szCs w:val="27"/>
                          <w:u w:val="double"/>
                        </w:rPr>
                        <w:t>すすんで学習</w:t>
                      </w:r>
                      <w:r>
                        <w:rPr>
                          <w:rFonts w:ascii="ＭＳ Ｐ明朝" w:eastAsia="ＭＳ Ｐ明朝" w:hAnsi="ＭＳ Ｐ明朝"/>
                          <w:sz w:val="27"/>
                          <w:szCs w:val="27"/>
                        </w:rPr>
                        <w:t>（</w:t>
                      </w:r>
                      <w:r>
                        <w:rPr>
                          <w:rFonts w:ascii="ＭＳ Ｐ明朝" w:eastAsia="ＭＳ Ｐ明朝" w:hAnsi="ＭＳ Ｐ明朝"/>
                          <w:sz w:val="27"/>
                          <w:szCs w:val="27"/>
                        </w:rPr>
                        <w:t>82</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thick"/>
                        </w:rPr>
                        <w:t>⑦</w:t>
                      </w:r>
                      <w:r>
                        <w:rPr>
                          <w:rFonts w:ascii="ＭＳ Ｐ明朝" w:eastAsia="ＭＳ Ｐ明朝" w:hAnsi="ＭＳ Ｐ明朝"/>
                          <w:sz w:val="27"/>
                          <w:szCs w:val="27"/>
                          <w:u w:val="thick"/>
                        </w:rPr>
                        <w:t>学習の身につき</w:t>
                      </w:r>
                      <w:r>
                        <w:rPr>
                          <w:rFonts w:ascii="ＭＳ Ｐ明朝" w:eastAsia="ＭＳ Ｐ明朝" w:hAnsi="ＭＳ Ｐ明朝"/>
                          <w:sz w:val="27"/>
                          <w:szCs w:val="27"/>
                        </w:rPr>
                        <w:t>（</w:t>
                      </w:r>
                      <w:r>
                        <w:rPr>
                          <w:rFonts w:ascii="ＭＳ Ｐ明朝" w:eastAsia="ＭＳ Ｐ明朝" w:hAnsi="ＭＳ Ｐ明朝"/>
                          <w:sz w:val="27"/>
                          <w:szCs w:val="27"/>
                        </w:rPr>
                        <w:t>84</w:t>
                      </w:r>
                      <w:r>
                        <w:rPr>
                          <w:rFonts w:ascii="ＭＳ Ｐ明朝" w:eastAsia="ＭＳ Ｐ明朝" w:hAnsi="ＭＳ Ｐ明朝"/>
                          <w:sz w:val="27"/>
                          <w:szCs w:val="27"/>
                        </w:rPr>
                        <w:t xml:space="preserve">）　　　　</w:t>
                      </w:r>
                      <w:r>
                        <w:rPr>
                          <w:rFonts w:ascii="ＭＳ Ｐ明朝" w:eastAsia="ＭＳ Ｐ明朝" w:hAnsi="ＭＳ Ｐ明朝"/>
                          <w:sz w:val="27"/>
                          <w:szCs w:val="27"/>
                          <w:u w:val="double"/>
                        </w:rPr>
                        <w:t>⑥</w:t>
                      </w:r>
                      <w:r>
                        <w:rPr>
                          <w:rFonts w:ascii="ＭＳ Ｐ明朝" w:eastAsia="ＭＳ Ｐ明朝" w:hAnsi="ＭＳ Ｐ明朝"/>
                          <w:sz w:val="27"/>
                          <w:szCs w:val="27"/>
                          <w:u w:val="double"/>
                        </w:rPr>
                        <w:t>すすんで読書</w:t>
                      </w:r>
                      <w:r>
                        <w:rPr>
                          <w:rFonts w:ascii="ＭＳ Ｐ明朝" w:eastAsia="ＭＳ Ｐ明朝" w:hAnsi="ＭＳ Ｐ明朝"/>
                          <w:sz w:val="27"/>
                          <w:szCs w:val="27"/>
                        </w:rPr>
                        <w:t xml:space="preserve">　（</w:t>
                      </w:r>
                      <w:r>
                        <w:rPr>
                          <w:rFonts w:ascii="ＭＳ Ｐ明朝" w:eastAsia="ＭＳ Ｐ明朝" w:hAnsi="ＭＳ Ｐ明朝"/>
                          <w:sz w:val="27"/>
                          <w:szCs w:val="27"/>
                        </w:rPr>
                        <w:t>82</w:t>
                      </w:r>
                      <w:r>
                        <w:rPr>
                          <w:rFonts w:ascii="ＭＳ Ｐ明朝" w:eastAsia="ＭＳ Ｐ明朝" w:hAnsi="ＭＳ Ｐ明朝"/>
                          <w:sz w:val="27"/>
                          <w:szCs w:val="27"/>
                        </w:rPr>
                        <w:t>）</w:t>
                      </w:r>
                    </w:p>
                    <w:p w:rsidR="0051539D" w:rsidRDefault="009004C3">
                      <w:pPr>
                        <w:pStyle w:val="FrameContents"/>
                      </w:pPr>
                      <w:r>
                        <w:rPr>
                          <w:rFonts w:ascii="ＭＳ Ｐ明朝" w:eastAsia="ＭＳ Ｐ明朝" w:hAnsi="ＭＳ Ｐ明朝"/>
                          <w:sz w:val="27"/>
                          <w:szCs w:val="27"/>
                        </w:rPr>
                        <w:t>★</w:t>
                      </w:r>
                      <w:r>
                        <w:rPr>
                          <w:rFonts w:ascii="ＭＳ Ｐ明朝" w:eastAsia="ＭＳ Ｐ明朝" w:hAnsi="ＭＳ Ｐ明朝"/>
                          <w:sz w:val="27"/>
                          <w:szCs w:val="27"/>
                          <w:u w:val="thick"/>
                        </w:rPr>
                        <w:t>⑬</w:t>
                      </w:r>
                      <w:r>
                        <w:rPr>
                          <w:rFonts w:ascii="ＭＳ Ｐ明朝" w:eastAsia="ＭＳ Ｐ明朝" w:hAnsi="ＭＳ Ｐ明朝"/>
                          <w:sz w:val="27"/>
                          <w:szCs w:val="27"/>
                          <w:u w:val="thick"/>
                        </w:rPr>
                        <w:t>学校からの情報発信</w:t>
                      </w:r>
                      <w:r>
                        <w:rPr>
                          <w:rFonts w:ascii="ＭＳ Ｐ明朝" w:eastAsia="ＭＳ Ｐ明朝" w:hAnsi="ＭＳ Ｐ明朝"/>
                          <w:sz w:val="27"/>
                          <w:szCs w:val="27"/>
                        </w:rPr>
                        <w:t>（</w:t>
                      </w:r>
                      <w:r>
                        <w:rPr>
                          <w:rFonts w:ascii="ＭＳ Ｐ明朝" w:eastAsia="ＭＳ Ｐ明朝" w:hAnsi="ＭＳ Ｐ明朝"/>
                          <w:sz w:val="27"/>
                          <w:szCs w:val="27"/>
                        </w:rPr>
                        <w:t>81</w:t>
                      </w:r>
                      <w:r>
                        <w:rPr>
                          <w:rFonts w:ascii="ＭＳ Ｐ明朝" w:eastAsia="ＭＳ Ｐ明朝" w:hAnsi="ＭＳ Ｐ明朝"/>
                          <w:sz w:val="27"/>
                          <w:szCs w:val="27"/>
                        </w:rPr>
                        <w:t xml:space="preserve">）　</w:t>
                      </w:r>
                    </w:p>
                    <w:p w:rsidR="0051539D" w:rsidRDefault="0051539D">
                      <w:pPr>
                        <w:pStyle w:val="FrameContents"/>
                      </w:pPr>
                    </w:p>
                  </w:txbxContent>
                </v:textbox>
                <w10:wrap anchorx="margin"/>
              </v:rect>
            </w:pict>
          </mc:Fallback>
        </mc:AlternateContent>
      </w:r>
      <w:r>
        <w:rPr>
          <w:sz w:val="32"/>
          <w:szCs w:val="32"/>
          <w:bdr w:val="single" w:sz="4" w:space="0" w:color="00000A"/>
        </w:rPr>
        <w:t>さらなる向上を目指す項目</w:t>
      </w:r>
    </w:p>
    <w:p w:rsidR="0051539D" w:rsidRDefault="0051539D">
      <w:pPr>
        <w:rPr>
          <w:rFonts w:ascii="ＭＳ Ｐ明朝" w:eastAsia="ＭＳ Ｐ明朝" w:hAnsi="ＭＳ Ｐ明朝"/>
          <w:sz w:val="24"/>
          <w:szCs w:val="24"/>
        </w:rPr>
      </w:pPr>
    </w:p>
    <w:p w:rsidR="0051539D" w:rsidRDefault="0051539D">
      <w:pPr>
        <w:rPr>
          <w:rFonts w:ascii="ＭＳ Ｐ明朝" w:eastAsia="ＭＳ Ｐ明朝" w:hAnsi="ＭＳ Ｐ明朝"/>
          <w:sz w:val="24"/>
          <w:szCs w:val="24"/>
        </w:rPr>
      </w:pPr>
    </w:p>
    <w:p w:rsidR="0051539D" w:rsidRDefault="0051539D">
      <w:pPr>
        <w:rPr>
          <w:rFonts w:ascii="ＭＳ Ｐ明朝" w:eastAsia="ＭＳ Ｐ明朝" w:hAnsi="ＭＳ Ｐ明朝"/>
          <w:sz w:val="24"/>
          <w:szCs w:val="24"/>
        </w:rPr>
      </w:pPr>
    </w:p>
    <w:p w:rsidR="0051539D" w:rsidRDefault="0051539D">
      <w:pPr>
        <w:rPr>
          <w:rFonts w:ascii="ＭＳ Ｐ明朝" w:eastAsia="ＭＳ Ｐ明朝" w:hAnsi="ＭＳ Ｐ明朝"/>
          <w:sz w:val="24"/>
          <w:szCs w:val="24"/>
        </w:rPr>
      </w:pPr>
    </w:p>
    <w:p w:rsidR="0051539D" w:rsidRDefault="0051539D">
      <w:pPr>
        <w:ind w:firstLine="800"/>
        <w:rPr>
          <w:sz w:val="16"/>
          <w:szCs w:val="16"/>
          <w:bdr w:val="single" w:sz="4" w:space="0" w:color="00000A"/>
        </w:rPr>
      </w:pPr>
    </w:p>
    <w:p w:rsidR="0051539D" w:rsidRDefault="009004C3">
      <w:pPr>
        <w:ind w:firstLine="320"/>
        <w:rPr>
          <w:sz w:val="32"/>
          <w:szCs w:val="32"/>
          <w:bdr w:val="single" w:sz="4" w:space="0" w:color="00000A"/>
        </w:rPr>
      </w:pPr>
      <w:r>
        <w:rPr>
          <w:sz w:val="32"/>
          <w:szCs w:val="32"/>
          <w:bdr w:val="single" w:sz="4" w:space="0" w:color="00000A"/>
        </w:rPr>
        <w:t>さらに努力が必要な項目</w:t>
      </w:r>
    </w:p>
    <w:p w:rsidR="0051539D" w:rsidRDefault="009004C3">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28575" distL="114300" distR="133350" simplePos="0" relativeHeight="14" behindDoc="0" locked="0" layoutInCell="1" allowOverlap="1">
                <wp:simplePos x="0" y="0"/>
                <wp:positionH relativeFrom="margin">
                  <wp:align>right</wp:align>
                </wp:positionH>
                <wp:positionV relativeFrom="paragraph">
                  <wp:posOffset>22860</wp:posOffset>
                </wp:positionV>
                <wp:extent cx="6630035" cy="962660"/>
                <wp:effectExtent l="0" t="0" r="0" b="0"/>
                <wp:wrapNone/>
                <wp:docPr id="18" name="テキスト ボックス 9"/>
                <wp:cNvGraphicFramePr/>
                <a:graphic xmlns:a="http://schemas.openxmlformats.org/drawingml/2006/main">
                  <a:graphicData uri="http://schemas.microsoft.com/office/word/2010/wordprocessingShape">
                    <wps:wsp>
                      <wps:cNvSpPr/>
                      <wps:spPr>
                        <a:xfrm>
                          <a:off x="0" y="0"/>
                          <a:ext cx="6629400" cy="96192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rsidR="0051539D" w:rsidRDefault="009004C3">
                            <w:pPr>
                              <w:pStyle w:val="FrameContents"/>
                            </w:pPr>
                            <w:r>
                              <w:rPr>
                                <w:rFonts w:ascii="ＭＳ Ｐ明朝" w:eastAsia="ＭＳ Ｐ明朝" w:hAnsi="ＭＳ Ｐ明朝"/>
                                <w:sz w:val="27"/>
                                <w:szCs w:val="27"/>
                              </w:rPr>
                              <w:t>★</w:t>
                            </w:r>
                            <w:r>
                              <w:rPr>
                                <w:rFonts w:ascii="ＭＳ Ｐ明朝" w:eastAsia="ＭＳ Ｐ明朝" w:hAnsi="ＭＳ Ｐ明朝"/>
                                <w:sz w:val="27"/>
                                <w:szCs w:val="27"/>
                                <w:u w:val="thick"/>
                              </w:rPr>
                              <w:t>④</w:t>
                            </w:r>
                            <w:r>
                              <w:rPr>
                                <w:rFonts w:ascii="ＭＳ Ｐ明朝" w:eastAsia="ＭＳ Ｐ明朝" w:hAnsi="ＭＳ Ｐ明朝"/>
                                <w:sz w:val="27"/>
                                <w:szCs w:val="27"/>
                                <w:u w:val="thick"/>
                              </w:rPr>
                              <w:t>自分で考え判断</w:t>
                            </w:r>
                            <w:r>
                              <w:rPr>
                                <w:rFonts w:ascii="ＭＳ Ｐ明朝" w:eastAsia="ＭＳ Ｐ明朝" w:hAnsi="ＭＳ Ｐ明朝"/>
                                <w:sz w:val="27"/>
                                <w:szCs w:val="27"/>
                              </w:rPr>
                              <w:t>（</w:t>
                            </w:r>
                            <w:r>
                              <w:rPr>
                                <w:rFonts w:ascii="ＭＳ Ｐ明朝" w:eastAsia="ＭＳ Ｐ明朝" w:hAnsi="ＭＳ Ｐ明朝"/>
                                <w:sz w:val="27"/>
                                <w:szCs w:val="27"/>
                              </w:rPr>
                              <w:t>78</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double"/>
                              </w:rPr>
                              <w:t>⑰</w:t>
                            </w:r>
                            <w:r>
                              <w:rPr>
                                <w:rFonts w:ascii="ＭＳ Ｐ明朝" w:eastAsia="ＭＳ Ｐ明朝" w:hAnsi="ＭＳ Ｐ明朝"/>
                                <w:sz w:val="27"/>
                                <w:szCs w:val="27"/>
                                <w:u w:val="double"/>
                              </w:rPr>
                              <w:t>朝ごはん</w:t>
                            </w:r>
                            <w:r>
                              <w:rPr>
                                <w:rFonts w:ascii="ＭＳ Ｐ明朝" w:eastAsia="ＭＳ Ｐ明朝" w:hAnsi="ＭＳ Ｐ明朝"/>
                                <w:sz w:val="27"/>
                                <w:szCs w:val="27"/>
                              </w:rPr>
                              <w:t>(98</w:t>
                            </w:r>
                            <w:r>
                              <w:rPr>
                                <w:rFonts w:ascii="ＭＳ Ｐ明朝" w:eastAsia="ＭＳ Ｐ明朝" w:hAnsi="ＭＳ Ｐ明朝"/>
                                <w:sz w:val="27"/>
                                <w:szCs w:val="27"/>
                              </w:rPr>
                              <w:t xml:space="preserve">）　</w:t>
                            </w:r>
                            <w:r>
                              <w:rPr>
                                <w:rFonts w:ascii="ＭＳ Ｐ明朝" w:eastAsia="ＭＳ Ｐ明朝" w:hAnsi="ＭＳ Ｐ明朝"/>
                                <w:sz w:val="27"/>
                                <w:szCs w:val="27"/>
                              </w:rPr>
                              <w:t>※100</w:t>
                            </w:r>
                            <w:r>
                              <w:rPr>
                                <w:rFonts w:ascii="ＭＳ Ｐ明朝" w:eastAsia="ＭＳ Ｐ明朝" w:hAnsi="ＭＳ Ｐ明朝"/>
                                <w:sz w:val="27"/>
                                <w:szCs w:val="27"/>
                              </w:rPr>
                              <w:t xml:space="preserve">％が目標　　</w:t>
                            </w:r>
                          </w:p>
                          <w:p w:rsidR="0051539D" w:rsidRDefault="009004C3">
                            <w:pPr>
                              <w:pStyle w:val="FrameContents"/>
                            </w:pPr>
                            <w:r>
                              <w:rPr>
                                <w:rFonts w:ascii="ＭＳ Ｐ明朝" w:eastAsia="ＭＳ Ｐ明朝" w:hAnsi="ＭＳ Ｐ明朝"/>
                                <w:sz w:val="27"/>
                                <w:szCs w:val="27"/>
                              </w:rPr>
                              <w:t>★⑲</w:t>
                            </w:r>
                            <w:r>
                              <w:rPr>
                                <w:rFonts w:ascii="ＭＳ Ｐ明朝" w:eastAsia="ＭＳ Ｐ明朝" w:hAnsi="ＭＳ Ｐ明朝"/>
                                <w:sz w:val="27"/>
                                <w:szCs w:val="27"/>
                              </w:rPr>
                              <w:t>福田ほっとハートデーの取組（</w:t>
                            </w:r>
                            <w:r>
                              <w:rPr>
                                <w:rFonts w:ascii="ＭＳ Ｐ明朝" w:eastAsia="ＭＳ Ｐ明朝" w:hAnsi="ＭＳ Ｐ明朝"/>
                                <w:sz w:val="27"/>
                                <w:szCs w:val="27"/>
                              </w:rPr>
                              <w:t>79</w:t>
                            </w:r>
                            <w:r>
                              <w:rPr>
                                <w:rFonts w:ascii="ＭＳ Ｐ明朝" w:eastAsia="ＭＳ Ｐ明朝" w:hAnsi="ＭＳ Ｐ明朝"/>
                                <w:sz w:val="27"/>
                                <w:szCs w:val="27"/>
                              </w:rPr>
                              <w:t>）</w:t>
                            </w:r>
                          </w:p>
                        </w:txbxContent>
                      </wps:txbx>
                      <wps:bodyPr>
                        <a:noAutofit/>
                      </wps:bodyPr>
                    </wps:wsp>
                  </a:graphicData>
                </a:graphic>
              </wp:anchor>
            </w:drawing>
          </mc:Choice>
          <mc:Fallback>
            <w:pict>
              <v:rect id="テキスト ボックス 9" o:spid="_x0000_s1030" style="position:absolute;left:0;text-align:left;margin-left:470.85pt;margin-top:1.8pt;width:522.05pt;height:75.8pt;z-index:14;visibility:visible;mso-wrap-style:square;mso-wrap-distance-left:9pt;mso-wrap-distance-top:0;mso-wrap-distance-right:10.5pt;mso-wrap-distance-bottom:2.2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" strokeweight=".18mm">
                <v:stroke joinstyle="round"/>
                <v:textbox>
                  <w:txbxContent>
                    <w:p w:rsidR="0051539D" w:rsidRDefault="009004C3">
                      <w:pPr>
                        <w:pStyle w:val="FrameContents"/>
                      </w:pPr>
                      <w:r>
                        <w:rPr>
                          <w:rFonts w:ascii="ＭＳ Ｐ明朝" w:eastAsia="ＭＳ Ｐ明朝" w:hAnsi="ＭＳ Ｐ明朝"/>
                          <w:sz w:val="27"/>
                          <w:szCs w:val="27"/>
                        </w:rPr>
                        <w:t>★</w:t>
                      </w:r>
                      <w:r>
                        <w:rPr>
                          <w:rFonts w:ascii="ＭＳ Ｐ明朝" w:eastAsia="ＭＳ Ｐ明朝" w:hAnsi="ＭＳ Ｐ明朝"/>
                          <w:sz w:val="27"/>
                          <w:szCs w:val="27"/>
                          <w:u w:val="thick"/>
                        </w:rPr>
                        <w:t>④</w:t>
                      </w:r>
                      <w:r>
                        <w:rPr>
                          <w:rFonts w:ascii="ＭＳ Ｐ明朝" w:eastAsia="ＭＳ Ｐ明朝" w:hAnsi="ＭＳ Ｐ明朝"/>
                          <w:sz w:val="27"/>
                          <w:szCs w:val="27"/>
                          <w:u w:val="thick"/>
                        </w:rPr>
                        <w:t>自分で考え判断</w:t>
                      </w:r>
                      <w:r>
                        <w:rPr>
                          <w:rFonts w:ascii="ＭＳ Ｐ明朝" w:eastAsia="ＭＳ Ｐ明朝" w:hAnsi="ＭＳ Ｐ明朝"/>
                          <w:sz w:val="27"/>
                          <w:szCs w:val="27"/>
                        </w:rPr>
                        <w:t>（</w:t>
                      </w:r>
                      <w:r>
                        <w:rPr>
                          <w:rFonts w:ascii="ＭＳ Ｐ明朝" w:eastAsia="ＭＳ Ｐ明朝" w:hAnsi="ＭＳ Ｐ明朝"/>
                          <w:sz w:val="27"/>
                          <w:szCs w:val="27"/>
                        </w:rPr>
                        <w:t>78</w:t>
                      </w:r>
                      <w:r>
                        <w:rPr>
                          <w:rFonts w:ascii="ＭＳ Ｐ明朝" w:eastAsia="ＭＳ Ｐ明朝" w:hAnsi="ＭＳ Ｐ明朝"/>
                          <w:sz w:val="27"/>
                          <w:szCs w:val="27"/>
                        </w:rPr>
                        <w:t xml:space="preserve">）　　　</w:t>
                      </w:r>
                      <w:r>
                        <w:rPr>
                          <w:rFonts w:ascii="ＭＳ Ｐ明朝" w:eastAsia="ＭＳ Ｐ明朝" w:hAnsi="ＭＳ Ｐ明朝"/>
                          <w:sz w:val="27"/>
                          <w:szCs w:val="27"/>
                        </w:rPr>
                        <w:t>☆</w:t>
                      </w:r>
                      <w:r>
                        <w:rPr>
                          <w:rFonts w:ascii="ＭＳ Ｐ明朝" w:eastAsia="ＭＳ Ｐ明朝" w:hAnsi="ＭＳ Ｐ明朝"/>
                          <w:sz w:val="27"/>
                          <w:szCs w:val="27"/>
                          <w:u w:val="double"/>
                        </w:rPr>
                        <w:t>⑰</w:t>
                      </w:r>
                      <w:r>
                        <w:rPr>
                          <w:rFonts w:ascii="ＭＳ Ｐ明朝" w:eastAsia="ＭＳ Ｐ明朝" w:hAnsi="ＭＳ Ｐ明朝"/>
                          <w:sz w:val="27"/>
                          <w:szCs w:val="27"/>
                          <w:u w:val="double"/>
                        </w:rPr>
                        <w:t>朝ごはん</w:t>
                      </w:r>
                      <w:r>
                        <w:rPr>
                          <w:rFonts w:ascii="ＭＳ Ｐ明朝" w:eastAsia="ＭＳ Ｐ明朝" w:hAnsi="ＭＳ Ｐ明朝"/>
                          <w:sz w:val="27"/>
                          <w:szCs w:val="27"/>
                        </w:rPr>
                        <w:t>(98</w:t>
                      </w:r>
                      <w:r>
                        <w:rPr>
                          <w:rFonts w:ascii="ＭＳ Ｐ明朝" w:eastAsia="ＭＳ Ｐ明朝" w:hAnsi="ＭＳ Ｐ明朝"/>
                          <w:sz w:val="27"/>
                          <w:szCs w:val="27"/>
                        </w:rPr>
                        <w:t xml:space="preserve">）　</w:t>
                      </w:r>
                      <w:r>
                        <w:rPr>
                          <w:rFonts w:ascii="ＭＳ Ｐ明朝" w:eastAsia="ＭＳ Ｐ明朝" w:hAnsi="ＭＳ Ｐ明朝"/>
                          <w:sz w:val="27"/>
                          <w:szCs w:val="27"/>
                        </w:rPr>
                        <w:t>※100</w:t>
                      </w:r>
                      <w:r>
                        <w:rPr>
                          <w:rFonts w:ascii="ＭＳ Ｐ明朝" w:eastAsia="ＭＳ Ｐ明朝" w:hAnsi="ＭＳ Ｐ明朝"/>
                          <w:sz w:val="27"/>
                          <w:szCs w:val="27"/>
                        </w:rPr>
                        <w:t xml:space="preserve">％が目標　　</w:t>
                      </w:r>
                    </w:p>
                    <w:p w:rsidR="0051539D" w:rsidRDefault="009004C3">
                      <w:pPr>
                        <w:pStyle w:val="FrameContents"/>
                      </w:pPr>
                      <w:r>
                        <w:rPr>
                          <w:rFonts w:ascii="ＭＳ Ｐ明朝" w:eastAsia="ＭＳ Ｐ明朝" w:hAnsi="ＭＳ Ｐ明朝"/>
                          <w:sz w:val="27"/>
                          <w:szCs w:val="27"/>
                        </w:rPr>
                        <w:t>★⑲</w:t>
                      </w:r>
                      <w:r>
                        <w:rPr>
                          <w:rFonts w:ascii="ＭＳ Ｐ明朝" w:eastAsia="ＭＳ Ｐ明朝" w:hAnsi="ＭＳ Ｐ明朝"/>
                          <w:sz w:val="27"/>
                          <w:szCs w:val="27"/>
                        </w:rPr>
                        <w:t>福田ほっとハートデーの取組（</w:t>
                      </w:r>
                      <w:r>
                        <w:rPr>
                          <w:rFonts w:ascii="ＭＳ Ｐ明朝" w:eastAsia="ＭＳ Ｐ明朝" w:hAnsi="ＭＳ Ｐ明朝"/>
                          <w:sz w:val="27"/>
                          <w:szCs w:val="27"/>
                        </w:rPr>
                        <w:t>79</w:t>
                      </w:r>
                      <w:r>
                        <w:rPr>
                          <w:rFonts w:ascii="ＭＳ Ｐ明朝" w:eastAsia="ＭＳ Ｐ明朝" w:hAnsi="ＭＳ Ｐ明朝"/>
                          <w:sz w:val="27"/>
                          <w:szCs w:val="27"/>
                        </w:rPr>
                        <w:t>）</w:t>
                      </w:r>
                    </w:p>
                  </w:txbxContent>
                </v:textbox>
                <w10:wrap anchorx="margin"/>
              </v:rect>
            </w:pict>
          </mc:Fallback>
        </mc:AlternateContent>
      </w:r>
    </w:p>
    <w:p w:rsidR="0051539D" w:rsidRDefault="0051539D">
      <w:pPr>
        <w:rPr>
          <w:rFonts w:ascii="ＭＳ Ｐ明朝" w:eastAsia="ＭＳ Ｐ明朝" w:hAnsi="ＭＳ Ｐ明朝"/>
          <w:sz w:val="24"/>
          <w:szCs w:val="24"/>
        </w:rPr>
      </w:pPr>
    </w:p>
    <w:p w:rsidR="0051539D" w:rsidRDefault="0051539D">
      <w:pPr>
        <w:ind w:firstLine="240"/>
        <w:rPr>
          <w:rFonts w:ascii="ＭＳ Ｐ明朝" w:eastAsia="ＭＳ Ｐ明朝" w:hAnsi="ＭＳ Ｐ明朝"/>
          <w:sz w:val="24"/>
          <w:szCs w:val="24"/>
        </w:rPr>
      </w:pPr>
    </w:p>
    <w:p w:rsidR="0051539D" w:rsidRDefault="0051539D">
      <w:pPr>
        <w:ind w:firstLine="240"/>
        <w:rPr>
          <w:rFonts w:ascii="ＭＳ Ｐ明朝" w:eastAsia="ＭＳ Ｐ明朝" w:hAnsi="ＭＳ Ｐ明朝"/>
          <w:sz w:val="24"/>
          <w:szCs w:val="24"/>
        </w:rPr>
      </w:pPr>
    </w:p>
    <w:p w:rsidR="0051539D" w:rsidRDefault="0051539D">
      <w:pPr>
        <w:rPr>
          <w:rFonts w:ascii="ＭＳ Ｐ明朝" w:eastAsia="ＭＳ Ｐ明朝" w:hAnsi="ＭＳ Ｐ明朝"/>
          <w:sz w:val="24"/>
          <w:szCs w:val="24"/>
        </w:rPr>
      </w:pPr>
    </w:p>
    <w:p w:rsidR="0051539D" w:rsidRDefault="009004C3" w:rsidP="009004C3">
      <w:pPr>
        <w:ind w:left="560" w:hanging="560"/>
        <w:jc w:val="left"/>
      </w:pPr>
      <w:r>
        <w:rPr>
          <w:rFonts w:ascii="ＭＳ Ｐ明朝" w:eastAsia="ＭＳ Ｐ明朝" w:hAnsi="ＭＳ Ｐ明朝"/>
          <w:sz w:val="28"/>
          <w:szCs w:val="28"/>
        </w:rPr>
        <w:t>【次年度の学校経営の方向性について】</w:t>
      </w:r>
      <w:bookmarkStart w:id="0" w:name="_GoBack"/>
      <w:bookmarkEnd w:id="0"/>
      <w:r>
        <w:rPr>
          <w:rFonts w:ascii="ＭＳ Ｐ明朝" w:eastAsia="ＭＳ Ｐ明朝" w:hAnsi="ＭＳ Ｐ明朝"/>
          <w:sz w:val="24"/>
          <w:szCs w:val="24"/>
        </w:rPr>
        <w:br/>
      </w:r>
      <w:r>
        <w:rPr>
          <w:rFonts w:ascii="ＭＳ Ｐ明朝" w:eastAsia="ＭＳ Ｐ明朝" w:hAnsi="ＭＳ Ｐ明朝"/>
          <w:sz w:val="24"/>
          <w:szCs w:val="24"/>
        </w:rPr>
        <w:t>今年度の学校評価アンケートの結果より、次年度は、良い評価の項目については、さらに工夫を加</w:t>
      </w:r>
    </w:p>
    <w:p w:rsidR="0051539D" w:rsidRDefault="009004C3">
      <w:pPr>
        <w:ind w:left="210"/>
        <w:rPr>
          <w:rFonts w:ascii="ＭＳ Ｐ明朝" w:eastAsia="ＭＳ Ｐ明朝" w:hAnsi="ＭＳ Ｐ明朝"/>
          <w:sz w:val="24"/>
          <w:szCs w:val="24"/>
        </w:rPr>
      </w:pPr>
      <w:r>
        <w:rPr>
          <w:rFonts w:ascii="ＭＳ Ｐ明朝" w:eastAsia="ＭＳ Ｐ明朝" w:hAnsi="ＭＳ Ｐ明朝"/>
          <w:sz w:val="24"/>
          <w:szCs w:val="24"/>
        </w:rPr>
        <w:t>え、「安心・安全・笑顔の学校　福にっこり」の実現を目指していきます。努力が必要な項目、特に「自分で考え判断」などにつきましては、工夫改善をしていきます。また、保護者の皆様のご意見を真摯に受け止め、善処してまいります。「あいさつ、家庭学習、朝ごはん、福田ほっとハートデー」への取組につきましては、保護者の皆様にご理解いただきながら、さらなる連携を図る取組を工夫していくよう努めてまいります。</w:t>
      </w:r>
    </w:p>
    <w:sectPr w:rsidR="0051539D">
      <w:pgSz w:w="11906" w:h="16838"/>
      <w:pgMar w:top="720" w:right="720" w:bottom="720" w:left="720" w:header="0" w:footer="0" w:gutter="0"/>
      <w:cols w:space="720"/>
      <w:formProt w:val="0"/>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233"/>
    <w:multiLevelType w:val="multilevel"/>
    <w:tmpl w:val="1C3A4412"/>
    <w:lvl w:ilvl="0">
      <w:start w:val="1"/>
      <w:numFmt w:val="decimal"/>
      <w:lvlText w:val="%1"/>
      <w:lvlJc w:val="left"/>
      <w:pPr>
        <w:ind w:left="600" w:hanging="36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1" w15:restartNumberingAfterBreak="0">
    <w:nsid w:val="2C445927"/>
    <w:multiLevelType w:val="multilevel"/>
    <w:tmpl w:val="FDFC6DEA"/>
    <w:lvl w:ilvl="0">
      <w:start w:val="1"/>
      <w:numFmt w:val="decimalFullWidth"/>
      <w:lvlText w:val="%1．"/>
      <w:lvlJc w:val="left"/>
      <w:pPr>
        <w:ind w:left="360" w:hanging="360"/>
      </w:pPr>
    </w:lvl>
    <w:lvl w:ilvl="1">
      <w:start w:val="7"/>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645257BF"/>
    <w:multiLevelType w:val="multilevel"/>
    <w:tmpl w:val="1C5AFF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9D"/>
    <w:rsid w:val="0051539D"/>
    <w:rsid w:val="00900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2183452-2BAF-4490-BDCA-CB466987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4"/>
    <w:qFormat/>
    <w:pPr>
      <w:keepNext/>
      <w:spacing w:before="240" w:after="120"/>
    </w:pPr>
    <w:rPr>
      <w:rFonts w:ascii="Liberation Sans" w:eastAsia="DejaVu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List Paragraph"/>
    <w:basedOn w:val="a"/>
    <w:qFormat/>
    <w:pPr>
      <w:ind w:left="840"/>
    </w:pPr>
  </w:style>
  <w:style w:type="paragraph" w:styleId="a8">
    <w:name w:val="Balloon Text"/>
    <w:basedOn w:val="a"/>
    <w:qFormat/>
    <w:rPr>
      <w:rFonts w:ascii="游ゴシック Light" w:eastAsia="游ゴシック Light" w:hAnsi="游ゴシック Light"/>
      <w:sz w:val="18"/>
      <w:szCs w:val="18"/>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4165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19856558</dc:creator>
  <dc:description/>
  <cp:lastModifiedBy>nodaadmin</cp:lastModifiedBy>
  <cp:revision>2</cp:revision>
  <cp:lastPrinted>2023-03-15T06:51:00Z</cp:lastPrinted>
  <dcterms:created xsi:type="dcterms:W3CDTF">2023-03-26T08:04:00Z</dcterms:created>
  <dcterms:modified xsi:type="dcterms:W3CDTF">2023-03-26T08:04:00Z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