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20B8" w14:textId="4EC014CD" w:rsidR="006D4666" w:rsidRDefault="006D4666" w:rsidP="006D4666">
      <w:pPr>
        <w:pStyle w:val="aa"/>
        <w:rPr>
          <w:rFonts w:asciiTheme="majorHAnsi" w:eastAsiaTheme="majorHAnsi" w:hAnsiTheme="majorHAnsi"/>
          <w:b/>
          <w:bCs/>
        </w:rPr>
      </w:pPr>
      <w:r>
        <w:rPr>
          <w:rFonts w:asciiTheme="majorHAnsi" w:eastAsiaTheme="majorHAnsi" w:hAnsiTheme="majorHAnsi" w:hint="eastAsia"/>
          <w:b/>
          <w:bCs/>
        </w:rPr>
        <w:t>開 催 日　　令和6年11月10日（日）　10：00～14：00</w:t>
      </w:r>
    </w:p>
    <w:p w14:paraId="586BF9A6" w14:textId="0D72E1DB" w:rsidR="006D4666" w:rsidRDefault="006D4666" w:rsidP="006D4666">
      <w:pPr>
        <w:pStyle w:val="aa"/>
        <w:rPr>
          <w:rFonts w:asciiTheme="majorHAnsi" w:eastAsiaTheme="majorHAnsi" w:hAnsiTheme="majorHAnsi"/>
          <w:b/>
          <w:bCs/>
        </w:rPr>
      </w:pPr>
      <w:r>
        <w:rPr>
          <w:rFonts w:asciiTheme="majorHAnsi" w:eastAsiaTheme="majorHAnsi" w:hAnsiTheme="majorHAnsi" w:hint="eastAsia"/>
          <w:b/>
          <w:bCs/>
        </w:rPr>
        <w:t>会　  場　　栃木保健福祉センター</w:t>
      </w:r>
    </w:p>
    <w:p w14:paraId="621CB15D" w14:textId="34E2158D" w:rsidR="006D4666" w:rsidRDefault="006D4666" w:rsidP="006D4666">
      <w:pPr>
        <w:pStyle w:val="aa"/>
        <w:rPr>
          <w:rFonts w:asciiTheme="majorHAnsi" w:eastAsiaTheme="majorHAnsi" w:hAnsiTheme="majorHAnsi"/>
          <w:b/>
          <w:bCs/>
        </w:rPr>
      </w:pPr>
      <w:r>
        <w:rPr>
          <w:rFonts w:asciiTheme="majorHAnsi" w:eastAsiaTheme="majorHAnsi" w:hAnsiTheme="majorHAnsi" w:hint="eastAsia"/>
          <w:b/>
          <w:bCs/>
        </w:rPr>
        <w:t>テ ー マ　 「フレイル予防の食生活」</w:t>
      </w:r>
    </w:p>
    <w:p w14:paraId="7FBBA50B" w14:textId="00A805EE" w:rsidR="006D4666" w:rsidRDefault="006D4666" w:rsidP="006D4666">
      <w:pPr>
        <w:pStyle w:val="aa"/>
        <w:rPr>
          <w:rFonts w:asciiTheme="majorHAnsi" w:eastAsiaTheme="majorHAnsi" w:hAnsiTheme="majorHAnsi"/>
          <w:b/>
          <w:bCs/>
        </w:rPr>
      </w:pPr>
      <w:r>
        <w:rPr>
          <w:rFonts w:asciiTheme="majorHAnsi" w:eastAsiaTheme="majorHAnsi" w:hAnsiTheme="majorHAnsi" w:hint="eastAsia"/>
          <w:b/>
          <w:bCs/>
        </w:rPr>
        <w:t>活動内容　  握力測定やフレイルチェックを行い、栄養・食生活の個別相談</w:t>
      </w:r>
    </w:p>
    <w:p w14:paraId="5CB79F84" w14:textId="256BB7D9" w:rsidR="006D4666" w:rsidRDefault="006D4666" w:rsidP="006D4666">
      <w:pPr>
        <w:pStyle w:val="aa"/>
        <w:rPr>
          <w:rFonts w:asciiTheme="majorHAnsi" w:eastAsiaTheme="majorHAnsi" w:hAnsiTheme="majorHAnsi"/>
          <w:b/>
          <w:bCs/>
        </w:rPr>
      </w:pPr>
      <w:r>
        <w:rPr>
          <w:rFonts w:asciiTheme="majorHAnsi" w:eastAsiaTheme="majorHAnsi" w:hAnsiTheme="majorHAnsi" w:hint="eastAsia"/>
          <w:b/>
          <w:bCs/>
        </w:rPr>
        <w:t xml:space="preserve">実施人数　　握力測定実施者　123名（男性 31名　女性 </w:t>
      </w:r>
      <w:r w:rsidR="00132EC3">
        <w:rPr>
          <w:rFonts w:asciiTheme="majorHAnsi" w:eastAsiaTheme="majorHAnsi" w:hAnsiTheme="majorHAnsi" w:hint="eastAsia"/>
          <w:b/>
          <w:bCs/>
        </w:rPr>
        <w:t>92</w:t>
      </w:r>
      <w:r>
        <w:rPr>
          <w:rFonts w:asciiTheme="majorHAnsi" w:eastAsiaTheme="majorHAnsi" w:hAnsiTheme="majorHAnsi" w:hint="eastAsia"/>
          <w:b/>
          <w:bCs/>
        </w:rPr>
        <w:t>名）</w:t>
      </w:r>
    </w:p>
    <w:p w14:paraId="0B6F62FF" w14:textId="633AAE75" w:rsidR="006D4666" w:rsidRDefault="006D4666" w:rsidP="006D4666">
      <w:pPr>
        <w:pStyle w:val="aa"/>
        <w:rPr>
          <w:rFonts w:asciiTheme="majorHAnsi" w:eastAsiaTheme="majorHAnsi" w:hAnsiTheme="majorHAnsi"/>
          <w:b/>
          <w:bCs/>
        </w:rPr>
      </w:pPr>
      <w:r>
        <w:rPr>
          <w:rFonts w:asciiTheme="majorHAnsi" w:eastAsiaTheme="majorHAnsi" w:hAnsiTheme="majorHAnsi" w:hint="eastAsia"/>
          <w:b/>
          <w:bCs/>
        </w:rPr>
        <w:t xml:space="preserve">　　　　　　個別栄養相談　　 </w:t>
      </w:r>
      <w:r w:rsidR="00132EC3">
        <w:rPr>
          <w:rFonts w:asciiTheme="majorHAnsi" w:eastAsiaTheme="majorHAnsi" w:hAnsiTheme="majorHAnsi" w:hint="eastAsia"/>
          <w:b/>
          <w:bCs/>
        </w:rPr>
        <w:t>65</w:t>
      </w:r>
      <w:r>
        <w:rPr>
          <w:rFonts w:asciiTheme="majorHAnsi" w:eastAsiaTheme="majorHAnsi" w:hAnsiTheme="majorHAnsi" w:hint="eastAsia"/>
          <w:b/>
          <w:bCs/>
        </w:rPr>
        <w:t xml:space="preserve">名（男性 </w:t>
      </w:r>
      <w:r w:rsidR="00132EC3">
        <w:rPr>
          <w:rFonts w:asciiTheme="majorHAnsi" w:eastAsiaTheme="majorHAnsi" w:hAnsiTheme="majorHAnsi" w:hint="eastAsia"/>
          <w:b/>
          <w:bCs/>
        </w:rPr>
        <w:t>10</w:t>
      </w:r>
      <w:r>
        <w:rPr>
          <w:rFonts w:asciiTheme="majorHAnsi" w:eastAsiaTheme="majorHAnsi" w:hAnsiTheme="majorHAnsi" w:hint="eastAsia"/>
          <w:b/>
          <w:bCs/>
        </w:rPr>
        <w:t xml:space="preserve">名　女性 </w:t>
      </w:r>
      <w:r w:rsidR="00132EC3">
        <w:rPr>
          <w:rFonts w:asciiTheme="majorHAnsi" w:eastAsiaTheme="majorHAnsi" w:hAnsiTheme="majorHAnsi" w:hint="eastAsia"/>
          <w:b/>
          <w:bCs/>
        </w:rPr>
        <w:t>55</w:t>
      </w:r>
      <w:r>
        <w:rPr>
          <w:rFonts w:asciiTheme="majorHAnsi" w:eastAsiaTheme="majorHAnsi" w:hAnsiTheme="majorHAnsi" w:hint="eastAsia"/>
          <w:b/>
          <w:bCs/>
        </w:rPr>
        <w:t>名）</w:t>
      </w:r>
    </w:p>
    <w:p w14:paraId="4E4BADA7" w14:textId="4449421A" w:rsidR="001668B1" w:rsidRDefault="001668B1" w:rsidP="006D4666">
      <w:pPr>
        <w:pStyle w:val="aa"/>
        <w:rPr>
          <w:rFonts w:asciiTheme="majorHAnsi" w:eastAsiaTheme="majorHAnsi" w:hAnsiTheme="majorHAnsi"/>
          <w:b/>
          <w:bCs/>
        </w:rPr>
      </w:pPr>
      <w:r>
        <w:rPr>
          <w:rFonts w:asciiTheme="majorHAnsi" w:eastAsiaTheme="majorHAnsi" w:hAnsiTheme="majorHAnsi" w:hint="eastAsia"/>
          <w:b/>
          <w:bCs/>
        </w:rPr>
        <w:t xml:space="preserve">　　　　　　参加者延べ人数　188名</w:t>
      </w:r>
    </w:p>
    <w:p w14:paraId="5F7803A9" w14:textId="77777777" w:rsidR="001668B1" w:rsidRDefault="001668B1" w:rsidP="006D4666">
      <w:pPr>
        <w:pStyle w:val="aa"/>
        <w:rPr>
          <w:rFonts w:asciiTheme="majorHAnsi" w:eastAsiaTheme="majorHAnsi" w:hAnsiTheme="majorHAnsi"/>
          <w:b/>
          <w:bCs/>
        </w:rPr>
      </w:pPr>
    </w:p>
    <w:p w14:paraId="4B359485" w14:textId="47168C4E" w:rsidR="006D4666" w:rsidRDefault="001668B1" w:rsidP="006D4666">
      <w:pPr>
        <w:pStyle w:val="aa"/>
        <w:rPr>
          <w:rFonts w:asciiTheme="majorHAnsi" w:eastAsiaTheme="majorHAnsi" w:hAnsiTheme="majorHAnsi"/>
          <w:b/>
          <w:bCs/>
        </w:rPr>
      </w:pPr>
      <w:r>
        <w:rPr>
          <w:rFonts w:asciiTheme="majorHAnsi" w:eastAsiaTheme="majorHAnsi" w:hAnsiTheme="majorHAnsi" w:hint="eastAsia"/>
          <w:b/>
          <w:bCs/>
        </w:rPr>
        <w:t>フレイルのセルフチェック項目に「筋力（握力）が低下した」が表記されていることから、</w:t>
      </w:r>
    </w:p>
    <w:p w14:paraId="4611CB5D" w14:textId="3EFC1CD7" w:rsidR="001668B1" w:rsidRPr="001668B1" w:rsidRDefault="001668B1" w:rsidP="00132EC3">
      <w:pPr>
        <w:rPr>
          <w:rFonts w:asciiTheme="majorHAnsi" w:eastAsiaTheme="majorHAnsi" w:hAnsiTheme="majorHAnsi"/>
        </w:rPr>
      </w:pPr>
      <w:r>
        <w:rPr>
          <w:rFonts w:asciiTheme="majorHAnsi" w:eastAsiaTheme="majorHAnsi" w:hAnsiTheme="majorHAnsi" w:hint="eastAsia"/>
          <w:b/>
          <w:bCs/>
        </w:rPr>
        <w:t>握力測定を実施し、その結果をもとに個別の食事相談を実施させていただきました。</w:t>
      </w:r>
    </w:p>
    <w:p w14:paraId="08903F2E" w14:textId="54960056" w:rsidR="001668B1" w:rsidRPr="00EE625E" w:rsidRDefault="00EE625E" w:rsidP="00132EC3">
      <w:pPr>
        <w:rPr>
          <w:rFonts w:asciiTheme="majorHAnsi" w:eastAsiaTheme="majorHAnsi" w:hAnsiTheme="majorHAnsi"/>
          <w:b/>
          <w:bCs/>
        </w:rPr>
      </w:pPr>
      <w:r w:rsidRPr="00EE625E">
        <w:rPr>
          <w:rFonts w:asciiTheme="majorHAnsi" w:eastAsiaTheme="majorHAnsi" w:hAnsiTheme="majorHAnsi" w:hint="eastAsia"/>
          <w:b/>
          <w:bCs/>
        </w:rPr>
        <w:t>自身の年齢の握力平均値と比較し【みんなでフレイル予防！毎日実践シート】（栃木県作成）</w:t>
      </w:r>
    </w:p>
    <w:p w14:paraId="705F9C37" w14:textId="2714F53C" w:rsidR="00EE625E" w:rsidRDefault="00EE625E" w:rsidP="00132EC3">
      <w:pPr>
        <w:rPr>
          <w:rFonts w:asciiTheme="majorHAnsi" w:eastAsiaTheme="majorHAnsi" w:hAnsiTheme="majorHAnsi"/>
          <w:b/>
          <w:bCs/>
        </w:rPr>
      </w:pPr>
      <w:r>
        <w:rPr>
          <w:rFonts w:asciiTheme="majorHAnsi" w:eastAsiaTheme="majorHAnsi" w:hAnsiTheme="majorHAnsi" w:hint="eastAsia"/>
          <w:b/>
          <w:bCs/>
        </w:rPr>
        <w:t>を使用し</w:t>
      </w:r>
      <w:r w:rsidR="00626114">
        <w:rPr>
          <w:rFonts w:asciiTheme="majorHAnsi" w:eastAsiaTheme="majorHAnsi" w:hAnsiTheme="majorHAnsi" w:hint="eastAsia"/>
          <w:b/>
          <w:bCs/>
        </w:rPr>
        <w:t>ながらお話をさせていただきました。</w:t>
      </w:r>
    </w:p>
    <w:p w14:paraId="21095145" w14:textId="75D58A56" w:rsidR="00626114" w:rsidRDefault="00BE037E" w:rsidP="00132EC3">
      <w:pPr>
        <w:rPr>
          <w:rFonts w:asciiTheme="majorHAnsi" w:eastAsiaTheme="majorHAnsi" w:hAnsiTheme="majorHAnsi"/>
          <w:b/>
          <w:bCs/>
        </w:rPr>
      </w:pPr>
      <w:r>
        <w:rPr>
          <w:rFonts w:asciiTheme="majorHAnsi" w:eastAsiaTheme="majorHAnsi" w:hAnsiTheme="majorHAnsi" w:hint="eastAsia"/>
          <w:b/>
          <w:bCs/>
        </w:rPr>
        <w:t>ご参加いただいた年齢別では</w:t>
      </w:r>
      <w:r w:rsidR="00626114">
        <w:rPr>
          <w:rFonts w:asciiTheme="majorHAnsi" w:eastAsiaTheme="majorHAnsi" w:hAnsiTheme="majorHAnsi" w:hint="eastAsia"/>
          <w:b/>
          <w:bCs/>
        </w:rPr>
        <w:t>70～80歳代の参加者が多く、90歳代の方も</w:t>
      </w:r>
      <w:r w:rsidR="00A53786">
        <w:rPr>
          <w:rFonts w:asciiTheme="majorHAnsi" w:eastAsiaTheme="majorHAnsi" w:hAnsiTheme="majorHAnsi" w:hint="eastAsia"/>
          <w:b/>
          <w:bCs/>
        </w:rPr>
        <w:t>2名いらっしゃい</w:t>
      </w:r>
      <w:r w:rsidR="00626114">
        <w:rPr>
          <w:rFonts w:asciiTheme="majorHAnsi" w:eastAsiaTheme="majorHAnsi" w:hAnsiTheme="majorHAnsi" w:hint="eastAsia"/>
          <w:b/>
          <w:bCs/>
        </w:rPr>
        <w:t>した。</w:t>
      </w:r>
    </w:p>
    <w:p w14:paraId="7B625151" w14:textId="059173C6" w:rsidR="00626114" w:rsidRDefault="00626114" w:rsidP="00132EC3">
      <w:pPr>
        <w:rPr>
          <w:rFonts w:asciiTheme="majorHAnsi" w:eastAsiaTheme="majorHAnsi" w:hAnsiTheme="majorHAnsi"/>
          <w:b/>
          <w:bCs/>
        </w:rPr>
      </w:pPr>
      <w:r>
        <w:rPr>
          <w:rFonts w:asciiTheme="majorHAnsi" w:eastAsiaTheme="majorHAnsi" w:hAnsiTheme="majorHAnsi" w:hint="eastAsia"/>
          <w:b/>
          <w:bCs/>
        </w:rPr>
        <w:t>また、</w:t>
      </w:r>
      <w:r w:rsidR="00A53786">
        <w:rPr>
          <w:rFonts w:asciiTheme="majorHAnsi" w:eastAsiaTheme="majorHAnsi" w:hAnsiTheme="majorHAnsi" w:hint="eastAsia"/>
          <w:b/>
          <w:bCs/>
        </w:rPr>
        <w:t>会場内で行った</w:t>
      </w:r>
      <w:r>
        <w:rPr>
          <w:rFonts w:asciiTheme="majorHAnsi" w:eastAsiaTheme="majorHAnsi" w:hAnsiTheme="majorHAnsi" w:hint="eastAsia"/>
          <w:b/>
          <w:bCs/>
        </w:rPr>
        <w:t>骨密度測定を実施した方で骨密度が低く出た方の</w:t>
      </w:r>
      <w:r w:rsidR="00A53786">
        <w:rPr>
          <w:rFonts w:asciiTheme="majorHAnsi" w:eastAsiaTheme="majorHAnsi" w:hAnsiTheme="majorHAnsi" w:hint="eastAsia"/>
          <w:b/>
          <w:bCs/>
        </w:rPr>
        <w:t>栄養相談を、他ブースのスタッフから紹介・案内していただき、多くの方に食事に関する支援をし栄養士の存在を身近に感じていただくことが出来ました。</w:t>
      </w:r>
    </w:p>
    <w:p w14:paraId="44DF6BFC" w14:textId="0F073738" w:rsidR="00A53786" w:rsidRDefault="00A53786" w:rsidP="00132EC3">
      <w:pPr>
        <w:rPr>
          <w:rFonts w:asciiTheme="majorHAnsi" w:eastAsiaTheme="majorHAnsi" w:hAnsiTheme="majorHAnsi"/>
          <w:b/>
          <w:bCs/>
        </w:rPr>
      </w:pPr>
      <w:r>
        <w:rPr>
          <w:rFonts w:asciiTheme="majorHAnsi" w:eastAsiaTheme="majorHAnsi" w:hAnsiTheme="majorHAnsi" w:hint="eastAsia"/>
          <w:b/>
          <w:bCs/>
        </w:rPr>
        <w:t>今後も 健康まつりに参加し、地域の方々の食の支援をすると共に、栄養士の存在を身近に感じていただけるよう活動してまいります。</w:t>
      </w:r>
    </w:p>
    <w:p w14:paraId="151054E2" w14:textId="6A3D9C89" w:rsidR="001668B1" w:rsidRDefault="00AB0472" w:rsidP="00132EC3">
      <w:pPr>
        <w:rPr>
          <w:rFonts w:asciiTheme="majorHAnsi" w:eastAsiaTheme="majorHAnsi" w:hAnsiTheme="majorHAnsi"/>
          <w:b/>
          <w:bCs/>
        </w:rPr>
      </w:pPr>
      <w:r>
        <w:rPr>
          <w:rFonts w:asciiTheme="majorHAnsi" w:eastAsiaTheme="majorHAnsi" w:hAnsiTheme="majorHAnsi" w:hint="eastAsia"/>
          <w:b/>
          <w:bCs/>
        </w:rPr>
        <w:t xml:space="preserve">　　　　　　　　</w:t>
      </w:r>
      <w:r w:rsidR="00317855">
        <w:rPr>
          <w:rFonts w:asciiTheme="majorHAnsi" w:eastAsiaTheme="majorHAnsi" w:hAnsiTheme="majorHAnsi"/>
          <w:noProof/>
          <w:color w:val="FF0000"/>
        </w:rPr>
        <w:drawing>
          <wp:inline distT="0" distB="0" distL="0" distR="0" wp14:anchorId="06171608" wp14:editId="398047E4">
            <wp:extent cx="3970020" cy="2231734"/>
            <wp:effectExtent l="0" t="0" r="0" b="0"/>
            <wp:docPr id="3171056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55463" cy="2335980"/>
                    </a:xfrm>
                    <a:prstGeom prst="rect">
                      <a:avLst/>
                    </a:prstGeom>
                    <a:noFill/>
                    <a:ln>
                      <a:noFill/>
                    </a:ln>
                  </pic:spPr>
                </pic:pic>
              </a:graphicData>
            </a:graphic>
          </wp:inline>
        </w:drawing>
      </w:r>
    </w:p>
    <w:p w14:paraId="52318E09" w14:textId="77777777" w:rsidR="00AB0472" w:rsidRDefault="00AB0472" w:rsidP="00AB0472">
      <w:pPr>
        <w:ind w:left="1681" w:hangingChars="800" w:hanging="1681"/>
        <w:rPr>
          <w:rFonts w:asciiTheme="majorHAnsi" w:eastAsiaTheme="majorHAnsi" w:hAnsiTheme="majorHAnsi"/>
          <w:b/>
          <w:bCs/>
        </w:rPr>
      </w:pPr>
      <w:r>
        <w:rPr>
          <w:rFonts w:asciiTheme="majorHAnsi" w:eastAsiaTheme="majorHAnsi" w:hAnsiTheme="majorHAnsi"/>
          <w:b/>
          <w:bCs/>
          <w:noProof/>
        </w:rPr>
        <w:drawing>
          <wp:anchor distT="0" distB="0" distL="114300" distR="114300" simplePos="0" relativeHeight="251658240" behindDoc="0" locked="0" layoutInCell="1" allowOverlap="1" wp14:anchorId="08E367A8" wp14:editId="11080675">
            <wp:simplePos x="0" y="0"/>
            <wp:positionH relativeFrom="column">
              <wp:posOffset>106680</wp:posOffset>
            </wp:positionH>
            <wp:positionV relativeFrom="paragraph">
              <wp:posOffset>454</wp:posOffset>
            </wp:positionV>
            <wp:extent cx="3091794" cy="2286000"/>
            <wp:effectExtent l="0" t="0" r="0" b="0"/>
            <wp:wrapSquare wrapText="bothSides"/>
            <wp:docPr id="940374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1794" cy="2286000"/>
                    </a:xfrm>
                    <a:prstGeom prst="rect">
                      <a:avLst/>
                    </a:prstGeom>
                    <a:noFill/>
                    <a:ln>
                      <a:noFill/>
                    </a:ln>
                  </pic:spPr>
                </pic:pic>
              </a:graphicData>
            </a:graphic>
          </wp:anchor>
        </w:drawing>
      </w:r>
      <w:r>
        <w:rPr>
          <w:rFonts w:asciiTheme="majorHAnsi" w:eastAsiaTheme="majorHAnsi" w:hAnsiTheme="majorHAnsi" w:hint="eastAsia"/>
          <w:b/>
          <w:bCs/>
        </w:rPr>
        <w:t xml:space="preserve">　　　　　　　　</w:t>
      </w:r>
    </w:p>
    <w:p w14:paraId="1ED442F4" w14:textId="77777777" w:rsidR="00AB0472" w:rsidRDefault="00AB0472" w:rsidP="00AB0472">
      <w:pPr>
        <w:ind w:left="1681" w:hangingChars="800" w:hanging="1681"/>
        <w:rPr>
          <w:rFonts w:asciiTheme="majorHAnsi" w:eastAsiaTheme="majorHAnsi" w:hAnsiTheme="majorHAnsi"/>
          <w:b/>
          <w:bCs/>
        </w:rPr>
      </w:pPr>
    </w:p>
    <w:p w14:paraId="7664D48E" w14:textId="77777777" w:rsidR="00AB0472" w:rsidRDefault="00AB0472" w:rsidP="00AB0472">
      <w:pPr>
        <w:ind w:left="1681" w:hangingChars="800" w:hanging="1681"/>
        <w:rPr>
          <w:rFonts w:asciiTheme="majorHAnsi" w:eastAsiaTheme="majorHAnsi" w:hAnsiTheme="majorHAnsi"/>
          <w:b/>
          <w:bCs/>
        </w:rPr>
      </w:pPr>
    </w:p>
    <w:p w14:paraId="1D534784" w14:textId="77777777" w:rsidR="00AB0472" w:rsidRDefault="00AB0472" w:rsidP="00AB0472">
      <w:pPr>
        <w:ind w:left="1681" w:hangingChars="800" w:hanging="1681"/>
        <w:rPr>
          <w:rFonts w:asciiTheme="majorHAnsi" w:eastAsiaTheme="majorHAnsi" w:hAnsiTheme="majorHAnsi"/>
          <w:b/>
          <w:bCs/>
        </w:rPr>
      </w:pPr>
    </w:p>
    <w:p w14:paraId="45CB3B2C" w14:textId="77777777" w:rsidR="00AB0472" w:rsidRDefault="00AB0472" w:rsidP="00AB0472">
      <w:pPr>
        <w:ind w:left="1681" w:hangingChars="800" w:hanging="1681"/>
        <w:rPr>
          <w:rFonts w:asciiTheme="majorHAnsi" w:eastAsiaTheme="majorHAnsi" w:hAnsiTheme="majorHAnsi"/>
          <w:b/>
          <w:bCs/>
        </w:rPr>
      </w:pPr>
      <w:r>
        <w:rPr>
          <w:rFonts w:asciiTheme="majorHAnsi" w:eastAsiaTheme="majorHAnsi" w:hAnsiTheme="majorHAnsi" w:hint="eastAsia"/>
          <w:b/>
          <w:bCs/>
        </w:rPr>
        <w:t xml:space="preserve">　</w:t>
      </w:r>
      <w:r>
        <w:rPr>
          <w:rFonts w:asciiTheme="majorHAnsi" w:eastAsiaTheme="majorHAnsi" w:hAnsiTheme="majorHAnsi" w:hint="eastAsia"/>
          <w:b/>
          <w:bCs/>
        </w:rPr>
        <w:t>大川秀子市長も握力計測にご参加いただき</w:t>
      </w:r>
    </w:p>
    <w:p w14:paraId="0B216895" w14:textId="61D5CFF5" w:rsidR="0005067D" w:rsidRPr="0005067D" w:rsidRDefault="00AB0472" w:rsidP="0005067D">
      <w:pPr>
        <w:ind w:leftChars="300" w:left="1681" w:hangingChars="500" w:hanging="1051"/>
        <w:rPr>
          <w:rFonts w:asciiTheme="majorHAnsi" w:eastAsiaTheme="majorHAnsi" w:hAnsiTheme="majorHAnsi" w:hint="eastAsia"/>
          <w:b/>
          <w:bCs/>
        </w:rPr>
      </w:pPr>
      <w:r>
        <w:rPr>
          <w:rFonts w:asciiTheme="majorHAnsi" w:eastAsiaTheme="majorHAnsi" w:hAnsiTheme="majorHAnsi" w:hint="eastAsia"/>
          <w:b/>
          <w:bCs/>
        </w:rPr>
        <w:t xml:space="preserve">　</w:t>
      </w:r>
      <w:r>
        <w:rPr>
          <w:rFonts w:asciiTheme="majorHAnsi" w:eastAsiaTheme="majorHAnsi" w:hAnsiTheme="majorHAnsi" w:hint="eastAsia"/>
          <w:b/>
          <w:bCs/>
        </w:rPr>
        <w:t>盛況を博しました。</w:t>
      </w:r>
      <w:r>
        <w:rPr>
          <w:rFonts w:asciiTheme="majorHAnsi" w:eastAsiaTheme="majorHAnsi" w:hAnsiTheme="majorHAnsi" w:hint="eastAsia"/>
          <w:b/>
          <w:bCs/>
        </w:rPr>
        <w:t xml:space="preserve">　　　　　</w:t>
      </w:r>
      <w:bookmarkStart w:id="0" w:name="_Hlk189160669"/>
    </w:p>
    <w:bookmarkEnd w:id="0"/>
    <w:p w14:paraId="11B6E302" w14:textId="0F2D0918" w:rsidR="00317855" w:rsidRDefault="00317855" w:rsidP="00132EC3">
      <w:pPr>
        <w:rPr>
          <w:rFonts w:asciiTheme="majorEastAsia" w:eastAsiaTheme="majorEastAsia" w:hAnsiTheme="majorEastAsia"/>
          <w:b/>
          <w:bCs/>
        </w:rPr>
      </w:pPr>
    </w:p>
    <w:p w14:paraId="28380700" w14:textId="77777777" w:rsidR="0005067D" w:rsidRDefault="0005067D" w:rsidP="00132EC3">
      <w:pPr>
        <w:rPr>
          <w:color w:val="FF0000"/>
        </w:rPr>
      </w:pPr>
    </w:p>
    <w:p w14:paraId="7B1328D9" w14:textId="3ECD96FA" w:rsidR="00EA6BDD" w:rsidRDefault="00EA6BDD" w:rsidP="00AB0472">
      <w:pPr>
        <w:rPr>
          <w:color w:val="FF0000"/>
        </w:rPr>
      </w:pPr>
      <w:r>
        <w:rPr>
          <w:rFonts w:hint="eastAsia"/>
          <w:color w:val="FF0000"/>
        </w:rPr>
        <w:t xml:space="preserve">　</w:t>
      </w:r>
    </w:p>
    <w:p w14:paraId="62F793EC" w14:textId="77777777" w:rsidR="00A7257E" w:rsidRDefault="00A7257E" w:rsidP="00AB0472">
      <w:pPr>
        <w:rPr>
          <w:rFonts w:asciiTheme="majorEastAsia" w:eastAsiaTheme="majorEastAsia" w:hAnsiTheme="majorEastAsia"/>
          <w:b/>
          <w:bCs/>
        </w:rPr>
      </w:pPr>
    </w:p>
    <w:p w14:paraId="4875A11C" w14:textId="77777777" w:rsidR="00A7257E" w:rsidRPr="00EA6BDD" w:rsidRDefault="00A7257E" w:rsidP="00AB0472">
      <w:pPr>
        <w:rPr>
          <w:rFonts w:asciiTheme="majorEastAsia" w:eastAsiaTheme="majorEastAsia" w:hAnsiTheme="majorEastAsia" w:hint="eastAsia"/>
          <w:b/>
          <w:bCs/>
        </w:rPr>
      </w:pPr>
    </w:p>
    <w:p w14:paraId="3DD52FF0" w14:textId="152C0704" w:rsidR="00A7257E" w:rsidRDefault="00A7257E" w:rsidP="0005067D">
      <w:pPr>
        <w:rPr>
          <w:rFonts w:asciiTheme="majorEastAsia" w:eastAsiaTheme="majorEastAsia" w:hAnsiTheme="majorEastAsia"/>
          <w:b/>
          <w:bCs/>
        </w:rPr>
      </w:pPr>
      <w:r>
        <w:rPr>
          <w:rFonts w:asciiTheme="majorEastAsia" w:eastAsiaTheme="majorEastAsia" w:hAnsiTheme="majorEastAsia" w:hint="eastAsia"/>
          <w:b/>
          <w:bCs/>
          <w:noProof/>
        </w:rPr>
        <w:lastRenderedPageBreak/>
        <w:drawing>
          <wp:inline distT="0" distB="0" distL="0" distR="0" wp14:anchorId="5515D41B" wp14:editId="53B2C2DA">
            <wp:extent cx="3002344" cy="1752600"/>
            <wp:effectExtent l="0" t="0" r="7620" b="0"/>
            <wp:docPr id="58311823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6514" cy="1760872"/>
                    </a:xfrm>
                    <a:prstGeom prst="rect">
                      <a:avLst/>
                    </a:prstGeom>
                    <a:noFill/>
                    <a:ln>
                      <a:noFill/>
                    </a:ln>
                  </pic:spPr>
                </pic:pic>
              </a:graphicData>
            </a:graphic>
          </wp:inline>
        </w:drawing>
      </w:r>
    </w:p>
    <w:p w14:paraId="1BE592C8" w14:textId="4294CB39" w:rsidR="0005067D" w:rsidRDefault="00A7257E" w:rsidP="00A7257E">
      <w:pPr>
        <w:rPr>
          <w:rFonts w:asciiTheme="majorEastAsia" w:eastAsiaTheme="majorEastAsia" w:hAnsiTheme="majorEastAsia"/>
          <w:b/>
          <w:bCs/>
        </w:rPr>
      </w:pPr>
      <w:r>
        <w:rPr>
          <w:rFonts w:asciiTheme="majorEastAsia" w:eastAsiaTheme="majorEastAsia" w:hAnsiTheme="majorEastAsia" w:hint="eastAsia"/>
          <w:b/>
          <w:bCs/>
        </w:rPr>
        <w:t xml:space="preserve">　　 </w:t>
      </w:r>
      <w:r w:rsidR="0005067D" w:rsidRPr="00EA6BDD">
        <w:rPr>
          <w:rFonts w:asciiTheme="majorEastAsia" w:eastAsiaTheme="majorEastAsia" w:hAnsiTheme="majorEastAsia" w:hint="eastAsia"/>
          <w:b/>
          <w:bCs/>
        </w:rPr>
        <w:t>握力が思っていたより低かったのよ。</w:t>
      </w:r>
    </w:p>
    <w:p w14:paraId="4684AFC2" w14:textId="7A2C23FF" w:rsidR="00AB0472" w:rsidRPr="00EA6BDD" w:rsidRDefault="0005067D" w:rsidP="00A7257E">
      <w:pPr>
        <w:rPr>
          <w:rFonts w:asciiTheme="majorEastAsia" w:eastAsiaTheme="majorEastAsia" w:hAnsiTheme="majorEastAsia" w:hint="eastAsia"/>
          <w:b/>
          <w:bCs/>
        </w:rPr>
      </w:pPr>
      <w:r>
        <w:rPr>
          <w:rFonts w:asciiTheme="majorEastAsia" w:eastAsiaTheme="majorEastAsia" w:hAnsiTheme="majorEastAsia" w:hint="eastAsia"/>
          <w:b/>
          <w:bCs/>
        </w:rPr>
        <w:t xml:space="preserve">　　</w:t>
      </w:r>
      <w:r w:rsidR="00A7257E">
        <w:rPr>
          <w:rFonts w:asciiTheme="majorEastAsia" w:eastAsiaTheme="majorEastAsia" w:hAnsiTheme="majorEastAsia" w:hint="eastAsia"/>
          <w:b/>
          <w:bCs/>
        </w:rPr>
        <w:t xml:space="preserve"> </w:t>
      </w:r>
      <w:r w:rsidRPr="00EA6BDD">
        <w:rPr>
          <w:rFonts w:asciiTheme="majorEastAsia" w:eastAsiaTheme="majorEastAsia" w:hAnsiTheme="majorEastAsia" w:hint="eastAsia"/>
          <w:b/>
          <w:bCs/>
        </w:rPr>
        <w:t>私は、何をどのくらいの量を食べると良いのかしら？</w:t>
      </w:r>
    </w:p>
    <w:sectPr w:rsidR="00AB0472" w:rsidRPr="00EA6BDD" w:rsidSect="0031785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FF"/>
    <w:rsid w:val="0005067D"/>
    <w:rsid w:val="00132EC3"/>
    <w:rsid w:val="001668B1"/>
    <w:rsid w:val="00317855"/>
    <w:rsid w:val="0040538A"/>
    <w:rsid w:val="00626114"/>
    <w:rsid w:val="00654CEA"/>
    <w:rsid w:val="006D4666"/>
    <w:rsid w:val="007E5237"/>
    <w:rsid w:val="00986F58"/>
    <w:rsid w:val="00A13CFF"/>
    <w:rsid w:val="00A53786"/>
    <w:rsid w:val="00A7257E"/>
    <w:rsid w:val="00AB0472"/>
    <w:rsid w:val="00BE037E"/>
    <w:rsid w:val="00DD6D11"/>
    <w:rsid w:val="00EA6BDD"/>
    <w:rsid w:val="00EE6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4246B2"/>
  <w15:chartTrackingRefBased/>
  <w15:docId w15:val="{96D578F8-5FBE-4B4B-9C2E-3DC73DFD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3C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3C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3CF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3C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3C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3C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3C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3C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3C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3C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3C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3CF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3C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3C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3C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3C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3C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3C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3C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3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C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3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CFF"/>
    <w:pPr>
      <w:spacing w:before="160" w:after="160"/>
      <w:jc w:val="center"/>
    </w:pPr>
    <w:rPr>
      <w:i/>
      <w:iCs/>
      <w:color w:val="404040" w:themeColor="text1" w:themeTint="BF"/>
    </w:rPr>
  </w:style>
  <w:style w:type="character" w:customStyle="1" w:styleId="a8">
    <w:name w:val="引用文 (文字)"/>
    <w:basedOn w:val="a0"/>
    <w:link w:val="a7"/>
    <w:uiPriority w:val="29"/>
    <w:rsid w:val="00A13CFF"/>
    <w:rPr>
      <w:i/>
      <w:iCs/>
      <w:color w:val="404040" w:themeColor="text1" w:themeTint="BF"/>
    </w:rPr>
  </w:style>
  <w:style w:type="paragraph" w:styleId="a9">
    <w:name w:val="List Paragraph"/>
    <w:basedOn w:val="a"/>
    <w:uiPriority w:val="34"/>
    <w:qFormat/>
    <w:rsid w:val="00A13CFF"/>
    <w:pPr>
      <w:ind w:left="720"/>
      <w:contextualSpacing/>
    </w:pPr>
  </w:style>
  <w:style w:type="character" w:styleId="21">
    <w:name w:val="Intense Emphasis"/>
    <w:basedOn w:val="a0"/>
    <w:uiPriority w:val="21"/>
    <w:qFormat/>
    <w:rsid w:val="00A13CFF"/>
    <w:rPr>
      <w:i/>
      <w:iCs/>
      <w:color w:val="2F5496" w:themeColor="accent1" w:themeShade="BF"/>
    </w:rPr>
  </w:style>
  <w:style w:type="paragraph" w:styleId="22">
    <w:name w:val="Intense Quote"/>
    <w:basedOn w:val="a"/>
    <w:next w:val="a"/>
    <w:link w:val="23"/>
    <w:uiPriority w:val="30"/>
    <w:qFormat/>
    <w:rsid w:val="00A13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13CFF"/>
    <w:rPr>
      <w:i/>
      <w:iCs/>
      <w:color w:val="2F5496" w:themeColor="accent1" w:themeShade="BF"/>
    </w:rPr>
  </w:style>
  <w:style w:type="character" w:styleId="24">
    <w:name w:val="Intense Reference"/>
    <w:basedOn w:val="a0"/>
    <w:uiPriority w:val="32"/>
    <w:qFormat/>
    <w:rsid w:val="00A13CFF"/>
    <w:rPr>
      <w:b/>
      <w:bCs/>
      <w:smallCaps/>
      <w:color w:val="2F5496" w:themeColor="accent1" w:themeShade="BF"/>
      <w:spacing w:val="5"/>
    </w:rPr>
  </w:style>
  <w:style w:type="paragraph" w:styleId="aa">
    <w:name w:val="header"/>
    <w:basedOn w:val="a"/>
    <w:link w:val="ab"/>
    <w:uiPriority w:val="99"/>
    <w:unhideWhenUsed/>
    <w:rsid w:val="006D4666"/>
    <w:pPr>
      <w:tabs>
        <w:tab w:val="center" w:pos="4252"/>
        <w:tab w:val="right" w:pos="8504"/>
      </w:tabs>
      <w:snapToGrid w:val="0"/>
    </w:pPr>
  </w:style>
  <w:style w:type="character" w:customStyle="1" w:styleId="ab">
    <w:name w:val="ヘッダー (文字)"/>
    <w:basedOn w:val="a0"/>
    <w:link w:val="aa"/>
    <w:uiPriority w:val="99"/>
    <w:rsid w:val="006D4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一恵 佐藤</dc:creator>
  <cp:keywords/>
  <dc:description/>
  <cp:lastModifiedBy>一恵 佐藤</cp:lastModifiedBy>
  <cp:revision>5</cp:revision>
  <dcterms:created xsi:type="dcterms:W3CDTF">2025-01-26T07:17:00Z</dcterms:created>
  <dcterms:modified xsi:type="dcterms:W3CDTF">2025-01-30T11:22:00Z</dcterms:modified>
</cp:coreProperties>
</file>